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44177237"/>
    <w:p w14:paraId="342F2AD7" w14:textId="2E833869" w:rsidR="0057718D" w:rsidRPr="00EB178D" w:rsidRDefault="00EB178D">
      <w:pPr>
        <w:rPr>
          <w:rFonts w:cs="Arial"/>
          <w:color w:val="FFFFFF" w:themeColor="background1"/>
          <w:sz w:val="48"/>
          <w:szCs w:val="48"/>
        </w:rPr>
      </w:pPr>
      <w:r>
        <w:rPr>
          <w:rFonts w:cs="Arial"/>
          <w:noProof/>
          <w:sz w:val="24"/>
          <w:lang w:eastAsia="nb-NO"/>
        </w:rPr>
        <mc:AlternateContent>
          <mc:Choice Requires="wps">
            <w:drawing>
              <wp:anchor distT="0" distB="0" distL="114300" distR="114300" simplePos="0" relativeHeight="251658243" behindDoc="0" locked="0" layoutInCell="1" allowOverlap="1" wp14:anchorId="019C4964" wp14:editId="2E71A356">
                <wp:simplePos x="0" y="0"/>
                <wp:positionH relativeFrom="margin">
                  <wp:posOffset>-175260</wp:posOffset>
                </wp:positionH>
                <wp:positionV relativeFrom="paragraph">
                  <wp:posOffset>5234305</wp:posOffset>
                </wp:positionV>
                <wp:extent cx="4933950" cy="1600200"/>
                <wp:effectExtent l="0" t="0" r="0" b="0"/>
                <wp:wrapNone/>
                <wp:docPr id="5" name="Tekstboks 5"/>
                <wp:cNvGraphicFramePr/>
                <a:graphic xmlns:a="http://schemas.openxmlformats.org/drawingml/2006/main">
                  <a:graphicData uri="http://schemas.microsoft.com/office/word/2010/wordprocessingShape">
                    <wps:wsp>
                      <wps:cNvSpPr txBox="1"/>
                      <wps:spPr>
                        <a:xfrm>
                          <a:off x="0" y="0"/>
                          <a:ext cx="4933950" cy="1600200"/>
                        </a:xfrm>
                        <a:prstGeom prst="rect">
                          <a:avLst/>
                        </a:prstGeom>
                        <a:noFill/>
                        <a:ln w="6350">
                          <a:noFill/>
                        </a:ln>
                      </wps:spPr>
                      <wps:txbx>
                        <w:txbxContent>
                          <w:p w14:paraId="35F20A16" w14:textId="4411EFE9" w:rsidR="00EB178D" w:rsidRPr="00EB178D" w:rsidRDefault="00EB178D" w:rsidP="00EB178D">
                            <w:pPr>
                              <w:rPr>
                                <w:rFonts w:cs="Arial"/>
                                <w:color w:val="000667"/>
                                <w:sz w:val="52"/>
                                <w:szCs w:val="52"/>
                              </w:rPr>
                            </w:pPr>
                            <w:r w:rsidRPr="00EB178D">
                              <w:rPr>
                                <w:rFonts w:cs="Arial"/>
                                <w:color w:val="000667"/>
                                <w:sz w:val="52"/>
                                <w:szCs w:val="52"/>
                              </w:rPr>
                              <w:t>Kystverkets mal for utarbeidelse av sikringsrisikoanalyse (</w:t>
                            </w:r>
                            <w:r w:rsidR="00EA0537">
                              <w:rPr>
                                <w:rFonts w:cs="Arial"/>
                                <w:color w:val="000667"/>
                                <w:sz w:val="52"/>
                                <w:szCs w:val="52"/>
                              </w:rPr>
                              <w:t>PSA</w:t>
                            </w:r>
                            <w:r w:rsidRPr="00EB178D">
                              <w:rPr>
                                <w:rFonts w:cs="Arial"/>
                                <w:color w:val="000667"/>
                                <w:sz w:val="52"/>
                                <w:szCs w:val="52"/>
                              </w:rPr>
                              <w:t>) for havn</w:t>
                            </w:r>
                            <w:r w:rsidR="00F26A24">
                              <w:rPr>
                                <w:rFonts w:cs="Arial"/>
                                <w:color w:val="000667"/>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5B450F">
              <v:shapetype id="_x0000_t202" coordsize="21600,21600" o:spt="202" path="m,l,21600r21600,l21600,xe" w14:anchorId="019C4964">
                <v:stroke joinstyle="miter"/>
                <v:path gradientshapeok="t" o:connecttype="rect"/>
              </v:shapetype>
              <v:shape id="Tekstboks 5" style="position:absolute;margin-left:-13.8pt;margin-top:412.15pt;width:388.5pt;height:1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">
                <v:textbox>
                  <w:txbxContent>
                    <w:p w:rsidRPr="00EB178D" w:rsidR="00EB178D" w:rsidP="00EB178D" w:rsidRDefault="00EB178D" w14:paraId="4768AD09" w14:textId="4411EFE9">
                      <w:pPr>
                        <w:rPr>
                          <w:rFonts w:cs="Arial"/>
                          <w:color w:val="000667"/>
                          <w:sz w:val="52"/>
                          <w:szCs w:val="52"/>
                        </w:rPr>
                      </w:pPr>
                      <w:r w:rsidRPr="00EB178D">
                        <w:rPr>
                          <w:rFonts w:cs="Arial"/>
                          <w:color w:val="000667"/>
                          <w:sz w:val="52"/>
                          <w:szCs w:val="52"/>
                        </w:rPr>
                        <w:t>Kystverkets mal for utarbeidelse av sikringsrisikoanalyse (</w:t>
                      </w:r>
                      <w:r w:rsidR="00EA0537">
                        <w:rPr>
                          <w:rFonts w:cs="Arial"/>
                          <w:color w:val="000667"/>
                          <w:sz w:val="52"/>
                          <w:szCs w:val="52"/>
                        </w:rPr>
                        <w:t>PSA</w:t>
                      </w:r>
                      <w:r w:rsidRPr="00EB178D">
                        <w:rPr>
                          <w:rFonts w:cs="Arial"/>
                          <w:color w:val="000667"/>
                          <w:sz w:val="52"/>
                          <w:szCs w:val="52"/>
                        </w:rPr>
                        <w:t>) for havn</w:t>
                      </w:r>
                      <w:r w:rsidR="00F26A24">
                        <w:rPr>
                          <w:rFonts w:cs="Arial"/>
                          <w:color w:val="000667"/>
                          <w:sz w:val="52"/>
                          <w:szCs w:val="52"/>
                        </w:rPr>
                        <w:t xml:space="preserve"> </w:t>
                      </w:r>
                    </w:p>
                  </w:txbxContent>
                </v:textbox>
                <w10:wrap anchorx="margin"/>
              </v:shape>
            </w:pict>
          </mc:Fallback>
        </mc:AlternateContent>
      </w:r>
      <w:r w:rsidRPr="003E54BC">
        <w:rPr>
          <w:rFonts w:cs="Arial"/>
          <w:noProof/>
          <w:color w:val="FF451F"/>
          <w:sz w:val="24"/>
          <w:lang w:eastAsia="nb-NO"/>
        </w:rPr>
        <mc:AlternateContent>
          <mc:Choice Requires="wps">
            <w:drawing>
              <wp:anchor distT="0" distB="0" distL="114300" distR="114300" simplePos="0" relativeHeight="251658242" behindDoc="1" locked="0" layoutInCell="1" allowOverlap="1" wp14:anchorId="5F545E97" wp14:editId="727D4818">
                <wp:simplePos x="0" y="0"/>
                <wp:positionH relativeFrom="page">
                  <wp:align>left</wp:align>
                </wp:positionH>
                <wp:positionV relativeFrom="paragraph">
                  <wp:posOffset>5243830</wp:posOffset>
                </wp:positionV>
                <wp:extent cx="250190" cy="1295400"/>
                <wp:effectExtent l="0" t="0" r="0" b="0"/>
                <wp:wrapNone/>
                <wp:docPr id="3" name="Rektangel 3"/>
                <wp:cNvGraphicFramePr/>
                <a:graphic xmlns:a="http://schemas.openxmlformats.org/drawingml/2006/main">
                  <a:graphicData uri="http://schemas.microsoft.com/office/word/2010/wordprocessingShape">
                    <wps:wsp>
                      <wps:cNvSpPr/>
                      <wps:spPr>
                        <a:xfrm>
                          <a:off x="0" y="0"/>
                          <a:ext cx="250190" cy="1295400"/>
                        </a:xfrm>
                        <a:prstGeom prst="rect">
                          <a:avLst/>
                        </a:prstGeom>
                        <a:solidFill>
                          <a:srgbClr val="FF45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1647A0">
              <v:rect id="Rektangel 3" style="position:absolute;margin-left:0;margin-top:412.9pt;width:19.7pt;height:10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ff451f" stroked="f" strokeweight="2pt" w14:anchorId="2ED47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">
                <w10:wrap anchorx="page"/>
              </v:rect>
            </w:pict>
          </mc:Fallback>
        </mc:AlternateContent>
      </w:r>
      <w:r>
        <w:rPr>
          <w:rFonts w:cs="Arial"/>
          <w:noProof/>
          <w:sz w:val="24"/>
          <w:lang w:eastAsia="nb-NO"/>
        </w:rPr>
        <mc:AlternateContent>
          <mc:Choice Requires="wps">
            <w:drawing>
              <wp:anchor distT="0" distB="0" distL="114300" distR="114300" simplePos="0" relativeHeight="251658244" behindDoc="0" locked="0" layoutInCell="1" allowOverlap="1" wp14:anchorId="2A6D2FED" wp14:editId="1E5A2ABA">
                <wp:simplePos x="0" y="0"/>
                <wp:positionH relativeFrom="column">
                  <wp:posOffset>-156845</wp:posOffset>
                </wp:positionH>
                <wp:positionV relativeFrom="paragraph">
                  <wp:posOffset>6948805</wp:posOffset>
                </wp:positionV>
                <wp:extent cx="3390900" cy="695325"/>
                <wp:effectExtent l="0" t="0" r="0" b="0"/>
                <wp:wrapNone/>
                <wp:docPr id="6" name="Tekstboks 6"/>
                <wp:cNvGraphicFramePr/>
                <a:graphic xmlns:a="http://schemas.openxmlformats.org/drawingml/2006/main">
                  <a:graphicData uri="http://schemas.microsoft.com/office/word/2010/wordprocessingShape">
                    <wps:wsp>
                      <wps:cNvSpPr txBox="1"/>
                      <wps:spPr>
                        <a:xfrm>
                          <a:off x="0" y="0"/>
                          <a:ext cx="3390900" cy="695325"/>
                        </a:xfrm>
                        <a:prstGeom prst="rect">
                          <a:avLst/>
                        </a:prstGeom>
                        <a:noFill/>
                        <a:ln w="6350">
                          <a:noFill/>
                        </a:ln>
                      </wps:spPr>
                      <wps:txbx>
                        <w:txbxContent>
                          <w:p w14:paraId="57502F6C" w14:textId="4686E165" w:rsidR="00EB178D" w:rsidRPr="00EB178D" w:rsidRDefault="00EB178D" w:rsidP="00EB178D">
                            <w:pPr>
                              <w:rPr>
                                <w:rFonts w:cs="Arial"/>
                                <w:color w:val="002060"/>
                                <w:sz w:val="48"/>
                                <w:szCs w:val="200"/>
                              </w:rPr>
                            </w:pPr>
                            <w:r w:rsidRPr="00EB178D">
                              <w:rPr>
                                <w:rFonts w:cs="Arial"/>
                                <w:color w:val="002060"/>
                                <w:sz w:val="48"/>
                                <w:szCs w:val="200"/>
                              </w:rPr>
                              <w:t>202</w:t>
                            </w:r>
                            <w:r w:rsidR="00F26A24">
                              <w:rPr>
                                <w:rFonts w:cs="Arial"/>
                                <w:color w:val="002060"/>
                                <w:sz w:val="48"/>
                                <w:szCs w:val="2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FDBC994">
              <v:shape id="Tekstboks 6" style="position:absolute;margin-left:-12.35pt;margin-top:547.15pt;width:267pt;height:5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" w14:anchorId="2A6D2FED">
                <v:textbox>
                  <w:txbxContent>
                    <w:p w:rsidRPr="00EB178D" w:rsidR="00EB178D" w:rsidP="00EB178D" w:rsidRDefault="00EB178D" w14:paraId="4B169B85" w14:textId="4686E165">
                      <w:pPr>
                        <w:rPr>
                          <w:rFonts w:cs="Arial"/>
                          <w:color w:val="002060"/>
                          <w:sz w:val="48"/>
                          <w:szCs w:val="200"/>
                        </w:rPr>
                      </w:pPr>
                      <w:r w:rsidRPr="00EB178D">
                        <w:rPr>
                          <w:rFonts w:cs="Arial"/>
                          <w:color w:val="002060"/>
                          <w:sz w:val="48"/>
                          <w:szCs w:val="200"/>
                        </w:rPr>
                        <w:t>202</w:t>
                      </w:r>
                      <w:r w:rsidR="00F26A24">
                        <w:rPr>
                          <w:rFonts w:cs="Arial"/>
                          <w:color w:val="002060"/>
                          <w:sz w:val="48"/>
                          <w:szCs w:val="200"/>
                        </w:rPr>
                        <w:t>6</w:t>
                      </w:r>
                    </w:p>
                  </w:txbxContent>
                </v:textbox>
              </v:shape>
            </w:pict>
          </mc:Fallback>
        </mc:AlternateContent>
      </w:r>
      <w:r>
        <w:rPr>
          <w:noProof/>
          <w:lang w:eastAsia="nb-NO"/>
        </w:rPr>
        <w:drawing>
          <wp:anchor distT="0" distB="0" distL="114300" distR="114300" simplePos="0" relativeHeight="251658240" behindDoc="1" locked="0" layoutInCell="1" allowOverlap="1" wp14:anchorId="091ED33F" wp14:editId="1F185529">
            <wp:simplePos x="0" y="0"/>
            <wp:positionH relativeFrom="column">
              <wp:posOffset>-648335</wp:posOffset>
            </wp:positionH>
            <wp:positionV relativeFrom="paragraph">
              <wp:posOffset>1065530</wp:posOffset>
            </wp:positionV>
            <wp:extent cx="7058025" cy="8456295"/>
            <wp:effectExtent l="0" t="0" r="9525" b="1905"/>
            <wp:wrapNone/>
            <wp:docPr id="13" name="Bilde 13" descr="Artboard 1Lysebl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board 1Lyseblå"/>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7058025" cy="8456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b-NO"/>
        </w:rPr>
        <w:drawing>
          <wp:anchor distT="0" distB="0" distL="114300" distR="114300" simplePos="0" relativeHeight="251658241" behindDoc="0" locked="0" layoutInCell="1" allowOverlap="1" wp14:anchorId="139AFEE8" wp14:editId="3760BCFA">
            <wp:simplePos x="0" y="0"/>
            <wp:positionH relativeFrom="column">
              <wp:posOffset>1742440</wp:posOffset>
            </wp:positionH>
            <wp:positionV relativeFrom="paragraph">
              <wp:posOffset>-428625</wp:posOffset>
            </wp:positionV>
            <wp:extent cx="2279650" cy="1802130"/>
            <wp:effectExtent l="0" t="0" r="6350" b="7620"/>
            <wp:wrapNone/>
            <wp:docPr id="14" name="Bilde 14" descr="Kystverket-primæ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ystverket-primær-rgb"/>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279650" cy="180213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7718D" w:rsidRPr="005639AB">
        <w:rPr>
          <w:rFonts w:cs="Arial"/>
        </w:rPr>
        <w:br w:type="page"/>
      </w:r>
    </w:p>
    <w:p w14:paraId="108B4F74" w14:textId="77777777" w:rsidR="00804223" w:rsidRPr="005639AB" w:rsidRDefault="00804223" w:rsidP="00957128">
      <w:pPr>
        <w:pStyle w:val="Heading2"/>
      </w:pPr>
      <w:r w:rsidRPr="005639AB">
        <w:t>Bakgrunn og formål med denne malen</w:t>
      </w:r>
    </w:p>
    <w:p w14:paraId="4B73C458" w14:textId="7F0E9138" w:rsidR="00A5084B" w:rsidRPr="005639AB" w:rsidRDefault="00804223" w:rsidP="00804223">
      <w:pPr>
        <w:spacing w:after="0"/>
        <w:rPr>
          <w:rFonts w:cs="Arial"/>
        </w:rPr>
      </w:pPr>
      <w:r w:rsidRPr="6DADD4F4">
        <w:rPr>
          <w:rFonts w:cs="Arial"/>
        </w:rPr>
        <w:t>Denne malen skal brukes sammen med Kystverkets veileder</w:t>
      </w:r>
      <w:r w:rsidR="0057718D" w:rsidRPr="6DADD4F4">
        <w:rPr>
          <w:rFonts w:cs="Arial"/>
        </w:rPr>
        <w:t xml:space="preserve"> for utarbeidelse </w:t>
      </w:r>
      <w:r w:rsidRPr="6DADD4F4">
        <w:rPr>
          <w:rFonts w:cs="Arial"/>
        </w:rPr>
        <w:t>av</w:t>
      </w:r>
      <w:r w:rsidR="00DD0A7A">
        <w:rPr>
          <w:rFonts w:cs="Arial"/>
        </w:rPr>
        <w:t xml:space="preserve"> </w:t>
      </w:r>
      <w:r w:rsidR="00A5084B" w:rsidRPr="6DADD4F4">
        <w:rPr>
          <w:rFonts w:cs="Arial"/>
        </w:rPr>
        <w:t>sikringsrisikoanalyse</w:t>
      </w:r>
      <w:r w:rsidR="6714CBE2" w:rsidRPr="6DADD4F4">
        <w:rPr>
          <w:rFonts w:cs="Arial"/>
        </w:rPr>
        <w:t xml:space="preserve"> for</w:t>
      </w:r>
      <w:r w:rsidR="00A5084B" w:rsidRPr="6DADD4F4">
        <w:rPr>
          <w:rFonts w:cs="Arial"/>
        </w:rPr>
        <w:t xml:space="preserve"> </w:t>
      </w:r>
      <w:r w:rsidR="1E6F0F3C" w:rsidRPr="6DADD4F4">
        <w:rPr>
          <w:rFonts w:cs="Arial"/>
        </w:rPr>
        <w:t>havn</w:t>
      </w:r>
      <w:r w:rsidR="00F26A24">
        <w:rPr>
          <w:rFonts w:cs="Arial"/>
        </w:rPr>
        <w:t>er</w:t>
      </w:r>
      <w:r w:rsidR="1E6F0F3C" w:rsidRPr="6DADD4F4">
        <w:rPr>
          <w:rFonts w:cs="Arial"/>
        </w:rPr>
        <w:t xml:space="preserve"> (PSA)</w:t>
      </w:r>
      <w:r w:rsidR="00F26A24">
        <w:rPr>
          <w:rFonts w:cs="Arial"/>
        </w:rPr>
        <w:t xml:space="preserve"> e</w:t>
      </w:r>
      <w:r w:rsidR="00DD0A7A">
        <w:rPr>
          <w:rFonts w:cs="Arial"/>
        </w:rPr>
        <w:t xml:space="preserve">tter forskrift om sikring av havner. </w:t>
      </w:r>
      <w:r w:rsidR="0093588B">
        <w:rPr>
          <w:rFonts w:cs="Arial"/>
        </w:rPr>
        <w:t>Tilhørende veileder</w:t>
      </w:r>
      <w:r w:rsidRPr="6DADD4F4">
        <w:rPr>
          <w:rFonts w:cs="Arial"/>
        </w:rPr>
        <w:t xml:space="preserve"> gir utfyllende informasjon o</w:t>
      </w:r>
      <w:r w:rsidR="009848F5">
        <w:rPr>
          <w:rFonts w:cs="Arial"/>
        </w:rPr>
        <w:t>m</w:t>
      </w:r>
      <w:r w:rsidRPr="6DADD4F4">
        <w:rPr>
          <w:rFonts w:cs="Arial"/>
        </w:rPr>
        <w:t xml:space="preserve"> sentrale begreper, teori og metode samt en nærmere beskrivelse av det enkelte trinn i denne </w:t>
      </w:r>
      <w:r w:rsidR="00A5084B" w:rsidRPr="6DADD4F4">
        <w:rPr>
          <w:rFonts w:cs="Arial"/>
        </w:rPr>
        <w:t>sikringsrisikoanalysen</w:t>
      </w:r>
      <w:r w:rsidRPr="6DADD4F4">
        <w:rPr>
          <w:rFonts w:cs="Arial"/>
        </w:rPr>
        <w:t xml:space="preserve">. </w:t>
      </w:r>
    </w:p>
    <w:p w14:paraId="33404E71" w14:textId="77777777" w:rsidR="00804223" w:rsidRPr="005639AB" w:rsidRDefault="00804223" w:rsidP="00804223">
      <w:pPr>
        <w:spacing w:after="0"/>
        <w:rPr>
          <w:rFonts w:cs="Arial"/>
        </w:rPr>
      </w:pPr>
    </w:p>
    <w:p w14:paraId="450E2329" w14:textId="77777777" w:rsidR="00804223" w:rsidRPr="005639AB" w:rsidRDefault="00804223" w:rsidP="00804223">
      <w:pPr>
        <w:spacing w:after="0"/>
        <w:rPr>
          <w:rFonts w:eastAsiaTheme="majorEastAsia" w:cs="Arial"/>
        </w:rPr>
      </w:pPr>
      <w:r w:rsidRPr="005639AB">
        <w:rPr>
          <w:rFonts w:eastAsiaTheme="majorEastAsia" w:cs="Arial"/>
          <w:color w:val="000000" w:themeColor="text1"/>
        </w:rPr>
        <w:t xml:space="preserve">Målgruppen for denne malen </w:t>
      </w:r>
      <w:r w:rsidRPr="005639AB">
        <w:rPr>
          <w:rFonts w:eastAsiaTheme="majorEastAsia" w:cs="Arial"/>
        </w:rPr>
        <w:t xml:space="preserve">er </w:t>
      </w:r>
      <w:r w:rsidRPr="005639AB">
        <w:rPr>
          <w:rStyle w:val="Emphasis"/>
          <w:rFonts w:cs="Arial"/>
        </w:rPr>
        <w:t>godkjente sikringsvirksomheter (</w:t>
      </w:r>
      <w:proofErr w:type="spellStart"/>
      <w:r w:rsidRPr="005639AB">
        <w:rPr>
          <w:rStyle w:val="Emphasis"/>
          <w:rFonts w:cs="Arial"/>
        </w:rPr>
        <w:t>Recognized</w:t>
      </w:r>
      <w:proofErr w:type="spellEnd"/>
      <w:r w:rsidRPr="005639AB">
        <w:rPr>
          <w:rStyle w:val="Emphasis"/>
          <w:rFonts w:cs="Arial"/>
        </w:rPr>
        <w:t xml:space="preserve"> Security Organizations - RSO).</w:t>
      </w:r>
      <w:r w:rsidRPr="005639AB">
        <w:rPr>
          <w:rFonts w:eastAsiaTheme="majorEastAsia" w:cs="Arial"/>
        </w:rPr>
        <w:t xml:space="preserve"> </w:t>
      </w:r>
    </w:p>
    <w:p w14:paraId="4A67BB21" w14:textId="77777777" w:rsidR="00804223" w:rsidRPr="005639AB" w:rsidRDefault="00804223" w:rsidP="00804223">
      <w:pPr>
        <w:tabs>
          <w:tab w:val="left" w:pos="2980"/>
        </w:tabs>
        <w:spacing w:after="0"/>
        <w:rPr>
          <w:rFonts w:eastAsiaTheme="majorEastAsia" w:cs="Arial"/>
          <w:color w:val="000000" w:themeColor="text1"/>
        </w:rPr>
      </w:pPr>
      <w:r w:rsidRPr="005639AB">
        <w:rPr>
          <w:rFonts w:eastAsiaTheme="majorEastAsia" w:cs="Arial"/>
          <w:color w:val="000000" w:themeColor="text1"/>
        </w:rPr>
        <w:tab/>
      </w:r>
    </w:p>
    <w:p w14:paraId="0882B5A9" w14:textId="77777777" w:rsidR="00804223" w:rsidRPr="005639AB" w:rsidRDefault="00804223" w:rsidP="00804223">
      <w:pPr>
        <w:spacing w:after="0"/>
        <w:rPr>
          <w:rFonts w:eastAsiaTheme="majorEastAsia" w:cs="Arial"/>
        </w:rPr>
      </w:pPr>
      <w:r w:rsidRPr="005639AB">
        <w:rPr>
          <w:rFonts w:eastAsiaTheme="majorEastAsia" w:cs="Arial"/>
          <w:b/>
          <w:color w:val="FF0000"/>
        </w:rPr>
        <w:t>Rød skrift</w:t>
      </w:r>
      <w:r w:rsidRPr="005639AB">
        <w:rPr>
          <w:rFonts w:eastAsiaTheme="majorEastAsia" w:cs="Arial"/>
          <w:color w:val="FF0000"/>
        </w:rPr>
        <w:t xml:space="preserve"> = </w:t>
      </w:r>
      <w:r w:rsidRPr="005639AB">
        <w:rPr>
          <w:rFonts w:eastAsiaTheme="majorEastAsia" w:cs="Arial"/>
        </w:rPr>
        <w:t>Angir forklarende tekst og eksempler knyttet til innhold i tabeller og tekstbokser. Denne teksten erstattes av beskrivende tekst og analyser/vurderinger.</w:t>
      </w:r>
    </w:p>
    <w:p w14:paraId="197FD19D" w14:textId="77777777" w:rsidR="00804223" w:rsidRPr="005639AB" w:rsidRDefault="00804223" w:rsidP="00804223">
      <w:pPr>
        <w:spacing w:after="0"/>
        <w:rPr>
          <w:rFonts w:eastAsiaTheme="majorEastAsia" w:cs="Arial"/>
          <w:b/>
        </w:rPr>
      </w:pPr>
    </w:p>
    <w:p w14:paraId="2BDAE3C0" w14:textId="32C032CC" w:rsidR="00804223" w:rsidRPr="005639AB" w:rsidRDefault="00804223" w:rsidP="00804223">
      <w:pPr>
        <w:spacing w:after="0"/>
        <w:rPr>
          <w:rFonts w:cs="Arial"/>
          <w:b/>
          <w:sz w:val="24"/>
          <w:szCs w:val="24"/>
        </w:rPr>
      </w:pPr>
      <w:r w:rsidRPr="6DADD4F4">
        <w:rPr>
          <w:rFonts w:eastAsiaTheme="majorEastAsia" w:cs="Arial"/>
          <w:b/>
        </w:rPr>
        <w:t>Svart tekst</w:t>
      </w:r>
      <w:r w:rsidRPr="6DADD4F4">
        <w:rPr>
          <w:rFonts w:eastAsiaTheme="majorEastAsia" w:cs="Arial"/>
        </w:rPr>
        <w:t xml:space="preserve"> = Forklarende tekst til det enkelte trinn. RSO må vurdere hva som kan bli stående i analysen. Det er viktig å ivareta lesbarheten ovenfor mottaker</w:t>
      </w:r>
      <w:r w:rsidR="713B6289" w:rsidRPr="6DADD4F4">
        <w:rPr>
          <w:rFonts w:eastAsiaTheme="majorEastAsia" w:cs="Arial"/>
        </w:rPr>
        <w:t>.</w:t>
      </w:r>
    </w:p>
    <w:p w14:paraId="29DC1ED4" w14:textId="77777777" w:rsidR="00804223" w:rsidRPr="005639AB" w:rsidRDefault="00804223">
      <w:pPr>
        <w:rPr>
          <w:rFonts w:cs="Arial"/>
        </w:rPr>
      </w:pPr>
    </w:p>
    <w:p w14:paraId="7C977052" w14:textId="77777777" w:rsidR="00730214" w:rsidRPr="005639AB" w:rsidRDefault="00730214" w:rsidP="00883EAD">
      <w:pPr>
        <w:rPr>
          <w:rFonts w:cs="Arial"/>
        </w:rPr>
      </w:pPr>
    </w:p>
    <w:tbl>
      <w:tblPr>
        <w:tblpPr w:leftFromText="141" w:rightFromText="141" w:vertAnchor="text" w:horzAnchor="margin" w:tblpXSpec="center" w:tblpY="-100"/>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035"/>
        <w:gridCol w:w="1320"/>
        <w:gridCol w:w="703"/>
        <w:gridCol w:w="27"/>
        <w:gridCol w:w="454"/>
        <w:gridCol w:w="709"/>
        <w:gridCol w:w="492"/>
        <w:gridCol w:w="7"/>
        <w:gridCol w:w="1457"/>
        <w:gridCol w:w="421"/>
        <w:gridCol w:w="2840"/>
      </w:tblGrid>
      <w:tr w:rsidR="00730214" w:rsidRPr="005639AB" w14:paraId="43FA45D9" w14:textId="77777777" w:rsidTr="3B83DBF9">
        <w:trPr>
          <w:trHeight w:hRule="exact" w:val="2698"/>
        </w:trPr>
        <w:tc>
          <w:tcPr>
            <w:tcW w:w="3058" w:type="dxa"/>
            <w:gridSpan w:val="3"/>
            <w:shd w:val="clear" w:color="auto" w:fill="FFFFFF" w:themeFill="background1"/>
          </w:tcPr>
          <w:p w14:paraId="58BCFAAA" w14:textId="77777777" w:rsidR="00730214" w:rsidRPr="005639AB" w:rsidRDefault="00730214" w:rsidP="009C0907">
            <w:pPr>
              <w:jc w:val="center"/>
              <w:rPr>
                <w:rFonts w:cs="Arial"/>
                <w:sz w:val="16"/>
              </w:rPr>
            </w:pPr>
          </w:p>
        </w:tc>
        <w:tc>
          <w:tcPr>
            <w:tcW w:w="3567" w:type="dxa"/>
            <w:gridSpan w:val="7"/>
            <w:shd w:val="clear" w:color="auto" w:fill="FFFFFF" w:themeFill="background1"/>
          </w:tcPr>
          <w:p w14:paraId="64E935C8" w14:textId="77777777" w:rsidR="00730214" w:rsidRPr="005639AB" w:rsidRDefault="00730214" w:rsidP="009C0907">
            <w:pPr>
              <w:jc w:val="center"/>
              <w:rPr>
                <w:rFonts w:cs="Arial"/>
                <w:b/>
                <w:sz w:val="28"/>
                <w:szCs w:val="28"/>
              </w:rPr>
            </w:pPr>
          </w:p>
          <w:p w14:paraId="61C11451" w14:textId="27842900" w:rsidR="00730214" w:rsidRPr="005639AB" w:rsidRDefault="00A5451F" w:rsidP="009C0907">
            <w:pPr>
              <w:spacing w:after="120"/>
              <w:jc w:val="center"/>
              <w:rPr>
                <w:rFonts w:cs="Arial"/>
                <w:b/>
                <w:sz w:val="28"/>
                <w:szCs w:val="28"/>
              </w:rPr>
            </w:pPr>
            <w:r w:rsidRPr="005639AB">
              <w:rPr>
                <w:rFonts w:cs="Arial"/>
                <w:b/>
                <w:sz w:val="28"/>
                <w:szCs w:val="28"/>
              </w:rPr>
              <w:t>Sikringsrisikoanalyse</w:t>
            </w:r>
            <w:r w:rsidR="003F4DD2">
              <w:rPr>
                <w:rFonts w:cs="Arial"/>
                <w:b/>
                <w:sz w:val="28"/>
                <w:szCs w:val="28"/>
              </w:rPr>
              <w:t xml:space="preserve"> (PSA)</w:t>
            </w:r>
            <w:r w:rsidR="00730214" w:rsidRPr="005639AB">
              <w:rPr>
                <w:rFonts w:cs="Arial"/>
                <w:b/>
                <w:sz w:val="28"/>
                <w:szCs w:val="28"/>
              </w:rPr>
              <w:t xml:space="preserve"> for</w:t>
            </w:r>
          </w:p>
          <w:p w14:paraId="47355F63" w14:textId="6544EEA6" w:rsidR="00730214" w:rsidRPr="005639AB" w:rsidRDefault="00730214" w:rsidP="009C0907">
            <w:pPr>
              <w:spacing w:after="120"/>
              <w:jc w:val="center"/>
              <w:rPr>
                <w:rFonts w:cs="Arial"/>
                <w:b/>
                <w:color w:val="FF0000"/>
                <w:sz w:val="28"/>
                <w:szCs w:val="28"/>
              </w:rPr>
            </w:pPr>
            <w:r w:rsidRPr="005639AB">
              <w:rPr>
                <w:rFonts w:cs="Arial"/>
                <w:b/>
                <w:color w:val="FF0000"/>
                <w:sz w:val="28"/>
                <w:szCs w:val="28"/>
              </w:rPr>
              <w:t xml:space="preserve">Navn </w:t>
            </w:r>
          </w:p>
          <w:p w14:paraId="65992B62" w14:textId="768D5CE1" w:rsidR="00730214" w:rsidRPr="005639AB" w:rsidRDefault="00730214" w:rsidP="009C0907">
            <w:pPr>
              <w:spacing w:after="120"/>
              <w:jc w:val="center"/>
              <w:rPr>
                <w:rFonts w:cs="Arial"/>
                <w:b/>
                <w:color w:val="FF0000"/>
                <w:sz w:val="28"/>
                <w:szCs w:val="28"/>
              </w:rPr>
            </w:pPr>
          </w:p>
          <w:p w14:paraId="40224750" w14:textId="77777777" w:rsidR="00730214" w:rsidRPr="005639AB" w:rsidRDefault="00730214" w:rsidP="009C0907">
            <w:pPr>
              <w:jc w:val="center"/>
              <w:rPr>
                <w:rFonts w:cs="Arial"/>
                <w:b/>
                <w:sz w:val="28"/>
                <w:szCs w:val="28"/>
              </w:rPr>
            </w:pPr>
          </w:p>
        </w:tc>
        <w:tc>
          <w:tcPr>
            <w:tcW w:w="2840" w:type="dxa"/>
            <w:shd w:val="clear" w:color="auto" w:fill="FFFFFF" w:themeFill="background1"/>
          </w:tcPr>
          <w:p w14:paraId="7E169370" w14:textId="77777777" w:rsidR="00730214" w:rsidRPr="005639AB" w:rsidRDefault="00730214" w:rsidP="009C0907">
            <w:pPr>
              <w:jc w:val="center"/>
              <w:rPr>
                <w:rFonts w:cs="Arial"/>
                <w:sz w:val="16"/>
              </w:rPr>
            </w:pPr>
          </w:p>
          <w:p w14:paraId="4323258D" w14:textId="77777777" w:rsidR="00730214" w:rsidRPr="005639AB" w:rsidRDefault="00730214" w:rsidP="009C0907">
            <w:pPr>
              <w:rPr>
                <w:rFonts w:cs="Arial"/>
                <w:sz w:val="16"/>
              </w:rPr>
            </w:pPr>
          </w:p>
          <w:p w14:paraId="3664616C" w14:textId="77777777" w:rsidR="00730214" w:rsidRPr="005639AB" w:rsidRDefault="00730214" w:rsidP="009C0907">
            <w:pPr>
              <w:jc w:val="center"/>
              <w:rPr>
                <w:rFonts w:cs="Arial"/>
                <w:sz w:val="16"/>
              </w:rPr>
            </w:pPr>
          </w:p>
        </w:tc>
      </w:tr>
      <w:tr w:rsidR="00730214" w:rsidRPr="005639AB" w14:paraId="0EC8D3A9" w14:textId="77777777" w:rsidTr="3B83DBF9">
        <w:trPr>
          <w:trHeight w:hRule="exact" w:val="576"/>
        </w:trPr>
        <w:tc>
          <w:tcPr>
            <w:tcW w:w="4747" w:type="dxa"/>
            <w:gridSpan w:val="8"/>
            <w:shd w:val="clear" w:color="auto" w:fill="FFFFFF" w:themeFill="background1"/>
          </w:tcPr>
          <w:p w14:paraId="735678F6" w14:textId="2BC92188" w:rsidR="00730214" w:rsidRPr="005639AB" w:rsidRDefault="00730214" w:rsidP="009C0907">
            <w:pPr>
              <w:spacing w:after="0"/>
              <w:rPr>
                <w:rFonts w:cs="Arial"/>
                <w:b/>
                <w:sz w:val="20"/>
                <w:szCs w:val="20"/>
              </w:rPr>
            </w:pPr>
            <w:r w:rsidRPr="005639AB">
              <w:rPr>
                <w:rFonts w:cs="Arial"/>
                <w:b/>
                <w:sz w:val="20"/>
                <w:szCs w:val="20"/>
              </w:rPr>
              <w:t xml:space="preserve">Navn </w:t>
            </w:r>
            <w:r w:rsidR="003F4DD2">
              <w:rPr>
                <w:rFonts w:cs="Arial"/>
                <w:b/>
                <w:sz w:val="20"/>
                <w:szCs w:val="20"/>
              </w:rPr>
              <w:t>havne</w:t>
            </w:r>
            <w:r w:rsidR="003645B1">
              <w:rPr>
                <w:rFonts w:cs="Arial"/>
                <w:b/>
                <w:sz w:val="20"/>
                <w:szCs w:val="20"/>
              </w:rPr>
              <w:t>sikringsmyndighet</w:t>
            </w:r>
            <w:r w:rsidR="2BF9FEB2" w:rsidRPr="651B8598">
              <w:rPr>
                <w:rFonts w:cs="Arial"/>
                <w:b/>
                <w:bCs/>
                <w:sz w:val="20"/>
                <w:szCs w:val="20"/>
              </w:rPr>
              <w:t>:</w:t>
            </w:r>
          </w:p>
          <w:p w14:paraId="576B5B1E" w14:textId="108B7FCA" w:rsidR="00730214" w:rsidRPr="005639AB" w:rsidRDefault="00730214" w:rsidP="009C0907">
            <w:pPr>
              <w:spacing w:after="0"/>
              <w:rPr>
                <w:rFonts w:cs="Arial"/>
                <w:color w:val="FF0000"/>
                <w:sz w:val="20"/>
                <w:szCs w:val="20"/>
              </w:rPr>
            </w:pPr>
          </w:p>
        </w:tc>
        <w:tc>
          <w:tcPr>
            <w:tcW w:w="4718" w:type="dxa"/>
            <w:gridSpan w:val="3"/>
            <w:shd w:val="clear" w:color="auto" w:fill="FFFFFF" w:themeFill="background1"/>
          </w:tcPr>
          <w:p w14:paraId="4C938183" w14:textId="508C28BB" w:rsidR="00730214" w:rsidRPr="005639AB" w:rsidRDefault="00730214" w:rsidP="009C0907">
            <w:pPr>
              <w:spacing w:after="0"/>
              <w:rPr>
                <w:rFonts w:cs="Arial"/>
                <w:b/>
                <w:sz w:val="20"/>
                <w:szCs w:val="20"/>
              </w:rPr>
            </w:pPr>
            <w:r w:rsidRPr="005639AB">
              <w:rPr>
                <w:rFonts w:cs="Arial"/>
                <w:b/>
                <w:sz w:val="20"/>
                <w:szCs w:val="20"/>
              </w:rPr>
              <w:t>Kontaktperson</w:t>
            </w:r>
            <w:r w:rsidR="44B3CF0F" w:rsidRPr="651B8598">
              <w:rPr>
                <w:rFonts w:cs="Arial"/>
                <w:b/>
                <w:bCs/>
                <w:sz w:val="20"/>
                <w:szCs w:val="20"/>
              </w:rPr>
              <w:t>:</w:t>
            </w:r>
          </w:p>
          <w:p w14:paraId="51DC62D8" w14:textId="77777777" w:rsidR="00730214" w:rsidRPr="005639AB" w:rsidRDefault="00730214" w:rsidP="009C0907">
            <w:pPr>
              <w:spacing w:after="0"/>
              <w:rPr>
                <w:rFonts w:cs="Arial"/>
                <w:color w:val="FF0000"/>
                <w:sz w:val="20"/>
                <w:szCs w:val="20"/>
              </w:rPr>
            </w:pPr>
            <w:r w:rsidRPr="005639AB">
              <w:rPr>
                <w:rFonts w:cs="Arial"/>
                <w:color w:val="FF0000"/>
                <w:sz w:val="20"/>
                <w:szCs w:val="20"/>
              </w:rPr>
              <w:t>Navn kontaktperson</w:t>
            </w:r>
          </w:p>
        </w:tc>
      </w:tr>
      <w:tr w:rsidR="00730214" w:rsidRPr="005639AB" w14:paraId="04254DD0" w14:textId="77777777" w:rsidTr="3B83DBF9">
        <w:trPr>
          <w:trHeight w:hRule="exact" w:val="418"/>
        </w:trPr>
        <w:tc>
          <w:tcPr>
            <w:tcW w:w="4740" w:type="dxa"/>
            <w:gridSpan w:val="7"/>
            <w:shd w:val="clear" w:color="auto" w:fill="FFFFFF" w:themeFill="background1"/>
          </w:tcPr>
          <w:p w14:paraId="4F94EED6" w14:textId="22CB4B64" w:rsidR="00730214" w:rsidRPr="005639AB" w:rsidRDefault="00730214" w:rsidP="009C0907">
            <w:pPr>
              <w:spacing w:after="0"/>
              <w:rPr>
                <w:rFonts w:cs="Arial"/>
                <w:color w:val="FF0000"/>
                <w:sz w:val="20"/>
                <w:szCs w:val="20"/>
              </w:rPr>
            </w:pPr>
            <w:r w:rsidRPr="005639AB">
              <w:rPr>
                <w:rFonts w:cs="Arial"/>
                <w:b/>
                <w:sz w:val="20"/>
                <w:szCs w:val="20"/>
              </w:rPr>
              <w:t xml:space="preserve">Fylke: </w:t>
            </w:r>
          </w:p>
          <w:p w14:paraId="1F9B6076" w14:textId="77777777" w:rsidR="00730214" w:rsidRPr="005639AB" w:rsidRDefault="00730214" w:rsidP="009C0907">
            <w:pPr>
              <w:spacing w:after="0"/>
              <w:rPr>
                <w:rFonts w:cs="Arial"/>
                <w:b/>
                <w:sz w:val="20"/>
                <w:szCs w:val="20"/>
              </w:rPr>
            </w:pPr>
          </w:p>
          <w:p w14:paraId="26D044BE" w14:textId="77777777" w:rsidR="00730214" w:rsidRPr="005639AB" w:rsidRDefault="00730214" w:rsidP="009C0907">
            <w:pPr>
              <w:spacing w:after="0"/>
              <w:rPr>
                <w:rFonts w:cs="Arial"/>
                <w:b/>
                <w:sz w:val="20"/>
                <w:szCs w:val="20"/>
              </w:rPr>
            </w:pPr>
          </w:p>
        </w:tc>
        <w:tc>
          <w:tcPr>
            <w:tcW w:w="4725" w:type="dxa"/>
            <w:gridSpan w:val="4"/>
            <w:shd w:val="clear" w:color="auto" w:fill="FFFFFF" w:themeFill="background1"/>
          </w:tcPr>
          <w:p w14:paraId="1EE9F781" w14:textId="466DD7C2" w:rsidR="00730214" w:rsidRPr="005639AB" w:rsidRDefault="00730214" w:rsidP="009C0907">
            <w:pPr>
              <w:rPr>
                <w:rFonts w:cs="Arial"/>
                <w:color w:val="FF0000"/>
                <w:sz w:val="20"/>
                <w:szCs w:val="20"/>
              </w:rPr>
            </w:pPr>
            <w:r w:rsidRPr="005639AB">
              <w:rPr>
                <w:rFonts w:cs="Arial"/>
                <w:b/>
                <w:sz w:val="20"/>
                <w:szCs w:val="20"/>
              </w:rPr>
              <w:t xml:space="preserve">Kommune: </w:t>
            </w:r>
          </w:p>
          <w:p w14:paraId="10C8D879" w14:textId="77777777" w:rsidR="00730214" w:rsidRPr="005639AB" w:rsidRDefault="00730214" w:rsidP="009C0907">
            <w:pPr>
              <w:spacing w:after="0"/>
              <w:rPr>
                <w:rFonts w:cs="Arial"/>
                <w:b/>
                <w:sz w:val="20"/>
                <w:szCs w:val="20"/>
              </w:rPr>
            </w:pPr>
          </w:p>
        </w:tc>
      </w:tr>
      <w:tr w:rsidR="00730214" w:rsidRPr="005639AB" w14:paraId="73746429" w14:textId="77777777" w:rsidTr="3B83DBF9">
        <w:trPr>
          <w:trHeight w:hRule="exact" w:val="684"/>
        </w:trPr>
        <w:tc>
          <w:tcPr>
            <w:tcW w:w="9465" w:type="dxa"/>
            <w:gridSpan w:val="11"/>
            <w:shd w:val="clear" w:color="auto" w:fill="FFFFFF" w:themeFill="background1"/>
          </w:tcPr>
          <w:p w14:paraId="2626CC5A" w14:textId="72F98DC0" w:rsidR="00730214" w:rsidRPr="005639AB" w:rsidRDefault="00730214" w:rsidP="009C0907">
            <w:pPr>
              <w:spacing w:after="0"/>
              <w:rPr>
                <w:rFonts w:cs="Arial"/>
                <w:color w:val="FF0000"/>
                <w:sz w:val="20"/>
                <w:szCs w:val="20"/>
              </w:rPr>
            </w:pPr>
            <w:r w:rsidRPr="005639AB">
              <w:rPr>
                <w:rFonts w:cs="Arial"/>
                <w:b/>
                <w:sz w:val="20"/>
                <w:szCs w:val="20"/>
              </w:rPr>
              <w:t xml:space="preserve">Adresse </w:t>
            </w:r>
            <w:r w:rsidR="00EA0537">
              <w:rPr>
                <w:rFonts w:cs="Arial"/>
                <w:b/>
                <w:sz w:val="20"/>
                <w:szCs w:val="20"/>
              </w:rPr>
              <w:t>havnesikringsmyndighet</w:t>
            </w:r>
            <w:r w:rsidR="5A48C5C4" w:rsidRPr="2C9DF48E">
              <w:rPr>
                <w:rFonts w:cs="Arial"/>
                <w:b/>
                <w:bCs/>
                <w:sz w:val="20"/>
                <w:szCs w:val="20"/>
              </w:rPr>
              <w:t>:</w:t>
            </w:r>
            <w:r w:rsidRPr="005639AB">
              <w:rPr>
                <w:rFonts w:cs="Arial"/>
                <w:b/>
                <w:sz w:val="20"/>
                <w:szCs w:val="20"/>
              </w:rPr>
              <w:t xml:space="preserve"> </w:t>
            </w:r>
            <w:r w:rsidRPr="005639AB">
              <w:rPr>
                <w:rFonts w:cs="Arial"/>
                <w:color w:val="FF0000"/>
                <w:sz w:val="20"/>
                <w:szCs w:val="20"/>
              </w:rPr>
              <w:t>Postadresse og besøksadresse</w:t>
            </w:r>
          </w:p>
          <w:p w14:paraId="397A5D7B" w14:textId="77777777" w:rsidR="00730214" w:rsidRPr="005639AB" w:rsidRDefault="00730214" w:rsidP="009C0907">
            <w:pPr>
              <w:spacing w:after="0"/>
              <w:rPr>
                <w:rFonts w:cs="Arial"/>
                <w:b/>
                <w:sz w:val="20"/>
                <w:szCs w:val="20"/>
              </w:rPr>
            </w:pPr>
          </w:p>
          <w:p w14:paraId="266107C9" w14:textId="77777777" w:rsidR="00730214" w:rsidRPr="005639AB" w:rsidRDefault="00730214" w:rsidP="009C0907">
            <w:pPr>
              <w:spacing w:after="0"/>
              <w:rPr>
                <w:rFonts w:cs="Arial"/>
                <w:b/>
                <w:sz w:val="20"/>
                <w:szCs w:val="20"/>
              </w:rPr>
            </w:pPr>
          </w:p>
        </w:tc>
      </w:tr>
      <w:tr w:rsidR="00730214" w:rsidRPr="005639AB" w14:paraId="39480B4B" w14:textId="77777777" w:rsidTr="3B83DBF9">
        <w:trPr>
          <w:trHeight w:val="819"/>
        </w:trPr>
        <w:tc>
          <w:tcPr>
            <w:tcW w:w="9465" w:type="dxa"/>
            <w:gridSpan w:val="11"/>
            <w:shd w:val="clear" w:color="auto" w:fill="FFFFFF" w:themeFill="background1"/>
          </w:tcPr>
          <w:p w14:paraId="29B60900" w14:textId="77777777" w:rsidR="00730214" w:rsidRPr="005639AB" w:rsidRDefault="00730214" w:rsidP="009C0907">
            <w:pPr>
              <w:spacing w:after="0" w:line="240" w:lineRule="auto"/>
              <w:rPr>
                <w:rFonts w:cs="Arial"/>
                <w:b/>
                <w:sz w:val="20"/>
                <w:szCs w:val="20"/>
              </w:rPr>
            </w:pPr>
            <w:r w:rsidRPr="005639AB">
              <w:rPr>
                <w:rFonts w:cs="Arial"/>
                <w:b/>
                <w:sz w:val="20"/>
                <w:szCs w:val="20"/>
              </w:rPr>
              <w:t xml:space="preserve">Tilgang og beskyttelse: </w:t>
            </w:r>
          </w:p>
          <w:p w14:paraId="47840643" w14:textId="34523A81" w:rsidR="00730214" w:rsidRPr="005639AB" w:rsidRDefault="00730214" w:rsidP="009C0907">
            <w:pPr>
              <w:spacing w:after="0" w:line="240" w:lineRule="auto"/>
              <w:rPr>
                <w:rFonts w:cs="Arial"/>
                <w:color w:val="FF0000"/>
                <w:sz w:val="20"/>
                <w:szCs w:val="20"/>
              </w:rPr>
            </w:pPr>
            <w:r w:rsidRPr="005639AB">
              <w:rPr>
                <w:rFonts w:cs="Arial"/>
                <w:color w:val="FF0000"/>
                <w:sz w:val="20"/>
                <w:szCs w:val="20"/>
              </w:rPr>
              <w:t>Angi intern</w:t>
            </w:r>
            <w:r w:rsidR="00F34336" w:rsidRPr="005639AB">
              <w:rPr>
                <w:rFonts w:cs="Arial"/>
                <w:color w:val="FF0000"/>
                <w:sz w:val="20"/>
                <w:szCs w:val="20"/>
              </w:rPr>
              <w:t>t</w:t>
            </w:r>
            <w:r w:rsidRPr="005639AB">
              <w:rPr>
                <w:rFonts w:cs="Arial"/>
                <w:color w:val="FF0000"/>
                <w:sz w:val="20"/>
                <w:szCs w:val="20"/>
              </w:rPr>
              <w:t xml:space="preserve"> beskyttelsesregime i havn</w:t>
            </w:r>
            <w:r w:rsidR="00BE1D9B">
              <w:rPr>
                <w:rFonts w:cs="Arial"/>
                <w:color w:val="FF0000"/>
                <w:sz w:val="20"/>
                <w:szCs w:val="20"/>
              </w:rPr>
              <w:t>en</w:t>
            </w:r>
          </w:p>
          <w:p w14:paraId="5D9AD371" w14:textId="6B19ED36" w:rsidR="000F2458" w:rsidRPr="00644D00" w:rsidRDefault="000F2458" w:rsidP="00644D00">
            <w:pPr>
              <w:rPr>
                <w:rFonts w:cs="Arial"/>
              </w:rPr>
            </w:pPr>
            <w:r w:rsidRPr="005639AB">
              <w:rPr>
                <w:rFonts w:cs="Arial"/>
              </w:rPr>
              <w:t>System for beskyttelse av innhold skal være i samsvar med forskrift om sikring av havn</w:t>
            </w:r>
            <w:r>
              <w:rPr>
                <w:rFonts w:cs="Arial"/>
              </w:rPr>
              <w:t>er</w:t>
            </w:r>
            <w:r w:rsidRPr="005639AB">
              <w:rPr>
                <w:rFonts w:cs="Arial"/>
              </w:rPr>
              <w:t xml:space="preserve"> § 1</w:t>
            </w:r>
            <w:r>
              <w:rPr>
                <w:rFonts w:cs="Arial"/>
              </w:rPr>
              <w:t>1</w:t>
            </w:r>
            <w:r w:rsidRPr="005639AB">
              <w:rPr>
                <w:rFonts w:cs="Arial"/>
              </w:rPr>
              <w:t>. Det må vurderes hvilken gradering den skal beskyttes i henhold til, hvem som skal ha adgang og krav til personell med adgang</w:t>
            </w:r>
          </w:p>
          <w:p w14:paraId="2C846835" w14:textId="77777777" w:rsidR="000F2458" w:rsidRDefault="000F2458" w:rsidP="009C0907">
            <w:pPr>
              <w:spacing w:after="0" w:line="240" w:lineRule="auto"/>
              <w:rPr>
                <w:rFonts w:cs="Arial"/>
                <w:sz w:val="20"/>
                <w:szCs w:val="20"/>
              </w:rPr>
            </w:pPr>
          </w:p>
          <w:p w14:paraId="7286D28B" w14:textId="77777777" w:rsidR="000F2458" w:rsidRPr="005639AB" w:rsidRDefault="000F2458" w:rsidP="009C0907">
            <w:pPr>
              <w:spacing w:after="0" w:line="240" w:lineRule="auto"/>
              <w:rPr>
                <w:rFonts w:cs="Arial"/>
                <w:sz w:val="20"/>
                <w:szCs w:val="20"/>
              </w:rPr>
            </w:pPr>
          </w:p>
        </w:tc>
      </w:tr>
      <w:tr w:rsidR="00730214" w:rsidRPr="005639AB" w14:paraId="01915D2E" w14:textId="77777777" w:rsidTr="00644D00">
        <w:trPr>
          <w:trHeight w:hRule="exact" w:val="860"/>
        </w:trPr>
        <w:tc>
          <w:tcPr>
            <w:tcW w:w="3085" w:type="dxa"/>
            <w:gridSpan w:val="4"/>
            <w:shd w:val="clear" w:color="auto" w:fill="FFFFFF" w:themeFill="background1"/>
          </w:tcPr>
          <w:p w14:paraId="6CE023F3" w14:textId="48C8DFAB" w:rsidR="00730214" w:rsidRPr="00FE0E6D" w:rsidRDefault="00730214" w:rsidP="009C0907">
            <w:pPr>
              <w:rPr>
                <w:rFonts w:cs="Arial"/>
                <w:color w:val="FF0000"/>
                <w:sz w:val="20"/>
                <w:szCs w:val="20"/>
              </w:rPr>
            </w:pPr>
            <w:r w:rsidRPr="005639AB">
              <w:rPr>
                <w:rFonts w:cs="Arial"/>
                <w:b/>
                <w:sz w:val="20"/>
                <w:szCs w:val="20"/>
              </w:rPr>
              <w:t>Utarbeidet av:</w:t>
            </w:r>
            <w:r w:rsidR="00644D00" w:rsidRPr="005639AB">
              <w:rPr>
                <w:rFonts w:cs="Arial"/>
                <w:color w:val="FF0000"/>
                <w:sz w:val="20"/>
                <w:szCs w:val="20"/>
              </w:rPr>
              <w:t xml:space="preserve"> </w:t>
            </w:r>
            <w:r w:rsidR="00FE0E6D">
              <w:rPr>
                <w:rFonts w:cs="Arial"/>
                <w:color w:val="FF0000"/>
                <w:sz w:val="20"/>
                <w:szCs w:val="20"/>
              </w:rPr>
              <w:br/>
            </w:r>
            <w:r w:rsidR="00644D00" w:rsidRPr="005639AB">
              <w:rPr>
                <w:rFonts w:cs="Arial"/>
                <w:color w:val="FF0000"/>
                <w:sz w:val="20"/>
                <w:szCs w:val="20"/>
              </w:rPr>
              <w:t>Navn RSO</w:t>
            </w:r>
          </w:p>
        </w:tc>
        <w:tc>
          <w:tcPr>
            <w:tcW w:w="3119" w:type="dxa"/>
            <w:gridSpan w:val="5"/>
            <w:shd w:val="clear" w:color="auto" w:fill="FFFFFF" w:themeFill="background1"/>
          </w:tcPr>
          <w:p w14:paraId="6DD00FB8" w14:textId="12EACC74" w:rsidR="00730214" w:rsidRPr="005639AB" w:rsidRDefault="00730214" w:rsidP="009C0907">
            <w:pPr>
              <w:rPr>
                <w:rFonts w:cs="Arial"/>
                <w:b/>
                <w:sz w:val="20"/>
                <w:szCs w:val="20"/>
              </w:rPr>
            </w:pPr>
            <w:r w:rsidRPr="005639AB">
              <w:rPr>
                <w:rFonts w:cs="Arial"/>
                <w:b/>
                <w:sz w:val="20"/>
                <w:szCs w:val="20"/>
              </w:rPr>
              <w:t>Prosjektleder:</w:t>
            </w:r>
            <w:r w:rsidR="00644D00" w:rsidRPr="005639AB">
              <w:rPr>
                <w:rFonts w:cs="Arial"/>
                <w:color w:val="FF0000"/>
                <w:sz w:val="20"/>
                <w:szCs w:val="20"/>
              </w:rPr>
              <w:t xml:space="preserve"> </w:t>
            </w:r>
            <w:r w:rsidR="00FE0E6D">
              <w:rPr>
                <w:rFonts w:cs="Arial"/>
                <w:color w:val="FF0000"/>
                <w:sz w:val="20"/>
                <w:szCs w:val="20"/>
              </w:rPr>
              <w:br/>
            </w:r>
            <w:r w:rsidR="00644D00" w:rsidRPr="005639AB">
              <w:rPr>
                <w:rFonts w:cs="Arial"/>
                <w:color w:val="FF0000"/>
                <w:sz w:val="20"/>
                <w:szCs w:val="20"/>
              </w:rPr>
              <w:t>Navn prosjektleder</w:t>
            </w:r>
          </w:p>
        </w:tc>
        <w:tc>
          <w:tcPr>
            <w:tcW w:w="3261" w:type="dxa"/>
            <w:gridSpan w:val="2"/>
            <w:shd w:val="clear" w:color="auto" w:fill="FFFFFF" w:themeFill="background1"/>
          </w:tcPr>
          <w:p w14:paraId="052000E5" w14:textId="5D652DA8" w:rsidR="00644D00" w:rsidRDefault="00730214" w:rsidP="009C0907">
            <w:pPr>
              <w:rPr>
                <w:rFonts w:cs="Arial"/>
                <w:color w:val="FF0000"/>
                <w:sz w:val="20"/>
                <w:szCs w:val="20"/>
              </w:rPr>
            </w:pPr>
            <w:r w:rsidRPr="005639AB">
              <w:rPr>
                <w:rFonts w:cs="Arial"/>
                <w:b/>
                <w:sz w:val="20"/>
                <w:szCs w:val="20"/>
              </w:rPr>
              <w:t>Utarbeidet dato:</w:t>
            </w:r>
            <w:r w:rsidR="00644D00" w:rsidRPr="005639AB">
              <w:rPr>
                <w:rFonts w:cs="Arial"/>
                <w:color w:val="FF0000"/>
                <w:sz w:val="20"/>
                <w:szCs w:val="20"/>
              </w:rPr>
              <w:t xml:space="preserve"> </w:t>
            </w:r>
            <w:r w:rsidR="00FE0E6D">
              <w:rPr>
                <w:rFonts w:cs="Arial"/>
                <w:color w:val="FF0000"/>
                <w:sz w:val="20"/>
                <w:szCs w:val="20"/>
              </w:rPr>
              <w:br/>
              <w:t>Dato ferdigstilt</w:t>
            </w:r>
          </w:p>
          <w:p w14:paraId="1EF8D80B" w14:textId="77777777" w:rsidR="00644D00" w:rsidRDefault="00644D00" w:rsidP="009C0907">
            <w:pPr>
              <w:rPr>
                <w:rFonts w:cs="Arial"/>
                <w:color w:val="FF0000"/>
                <w:sz w:val="20"/>
                <w:szCs w:val="20"/>
              </w:rPr>
            </w:pPr>
          </w:p>
          <w:p w14:paraId="27C762A5" w14:textId="5F817986" w:rsidR="00730214" w:rsidRDefault="00644D00" w:rsidP="009C0907">
            <w:pPr>
              <w:rPr>
                <w:rFonts w:cs="Arial"/>
                <w:b/>
                <w:sz w:val="20"/>
                <w:szCs w:val="20"/>
              </w:rPr>
            </w:pPr>
            <w:r w:rsidRPr="005639AB">
              <w:rPr>
                <w:rFonts w:cs="Arial"/>
                <w:color w:val="FF0000"/>
                <w:sz w:val="20"/>
                <w:szCs w:val="20"/>
              </w:rPr>
              <w:t>Dato for ferdigstillelse</w:t>
            </w:r>
          </w:p>
          <w:p w14:paraId="132E0105" w14:textId="77777777" w:rsidR="00644D00" w:rsidRDefault="00644D00" w:rsidP="009C0907">
            <w:pPr>
              <w:rPr>
                <w:rFonts w:cs="Arial"/>
                <w:b/>
                <w:sz w:val="20"/>
                <w:szCs w:val="20"/>
              </w:rPr>
            </w:pPr>
          </w:p>
          <w:p w14:paraId="3438EFCA" w14:textId="77777777" w:rsidR="00644D00" w:rsidRDefault="00644D00" w:rsidP="009C0907">
            <w:pPr>
              <w:rPr>
                <w:rFonts w:cs="Arial"/>
                <w:b/>
                <w:sz w:val="20"/>
                <w:szCs w:val="20"/>
              </w:rPr>
            </w:pPr>
          </w:p>
          <w:p w14:paraId="61F7FC27" w14:textId="2E23A2CA" w:rsidR="00644D00" w:rsidRPr="005639AB" w:rsidRDefault="00644D00" w:rsidP="009C0907">
            <w:pPr>
              <w:rPr>
                <w:rFonts w:cs="Arial"/>
                <w:b/>
                <w:sz w:val="20"/>
                <w:szCs w:val="20"/>
              </w:rPr>
            </w:pPr>
          </w:p>
        </w:tc>
      </w:tr>
      <w:tr w:rsidR="00730214" w:rsidRPr="005639AB" w14:paraId="1EC1E5B8" w14:textId="77777777" w:rsidTr="3B83DBF9">
        <w:trPr>
          <w:trHeight w:hRule="exact" w:val="317"/>
        </w:trPr>
        <w:tc>
          <w:tcPr>
            <w:tcW w:w="9465" w:type="dxa"/>
            <w:gridSpan w:val="11"/>
            <w:shd w:val="clear" w:color="auto" w:fill="FFFFFF" w:themeFill="background1"/>
          </w:tcPr>
          <w:p w14:paraId="2FF9D735" w14:textId="77777777" w:rsidR="00730214" w:rsidRPr="005639AB" w:rsidRDefault="00730214" w:rsidP="009C0907">
            <w:pPr>
              <w:rPr>
                <w:rFonts w:cs="Arial"/>
                <w:sz w:val="20"/>
                <w:szCs w:val="20"/>
              </w:rPr>
            </w:pPr>
          </w:p>
        </w:tc>
      </w:tr>
      <w:tr w:rsidR="00730214" w:rsidRPr="005639AB" w14:paraId="1F79DC44" w14:textId="77777777" w:rsidTr="3B83DBF9">
        <w:trPr>
          <w:trHeight w:hRule="exact" w:val="308"/>
        </w:trPr>
        <w:tc>
          <w:tcPr>
            <w:tcW w:w="9465" w:type="dxa"/>
            <w:gridSpan w:val="11"/>
            <w:shd w:val="clear" w:color="auto" w:fill="FFFFFF" w:themeFill="background1"/>
          </w:tcPr>
          <w:p w14:paraId="0F96990A" w14:textId="77777777" w:rsidR="00730214" w:rsidRPr="005639AB" w:rsidRDefault="00730214" w:rsidP="009C0907">
            <w:pPr>
              <w:rPr>
                <w:rFonts w:cs="Arial"/>
                <w:b/>
                <w:sz w:val="20"/>
                <w:szCs w:val="20"/>
              </w:rPr>
            </w:pPr>
            <w:r w:rsidRPr="005639AB">
              <w:rPr>
                <w:rFonts w:cs="Arial"/>
                <w:b/>
                <w:sz w:val="20"/>
                <w:szCs w:val="20"/>
              </w:rPr>
              <w:t>Endringslogg:</w:t>
            </w:r>
          </w:p>
        </w:tc>
      </w:tr>
      <w:tr w:rsidR="00730214" w:rsidRPr="005639AB" w14:paraId="4CA83C9A" w14:textId="77777777" w:rsidTr="008E398D">
        <w:trPr>
          <w:trHeight w:hRule="exact" w:val="551"/>
        </w:trPr>
        <w:tc>
          <w:tcPr>
            <w:tcW w:w="1035" w:type="dxa"/>
            <w:tcBorders>
              <w:bottom w:val="single" w:sz="4" w:space="0" w:color="auto"/>
            </w:tcBorders>
            <w:shd w:val="clear" w:color="auto" w:fill="FFFFFF" w:themeFill="background1"/>
          </w:tcPr>
          <w:p w14:paraId="2103E90F" w14:textId="77777777" w:rsidR="00730214" w:rsidRPr="005639AB" w:rsidRDefault="00730214" w:rsidP="009C0907">
            <w:pPr>
              <w:jc w:val="center"/>
              <w:rPr>
                <w:rFonts w:cs="Arial"/>
                <w:b/>
                <w:sz w:val="20"/>
                <w:szCs w:val="20"/>
              </w:rPr>
            </w:pPr>
            <w:r w:rsidRPr="005639AB">
              <w:rPr>
                <w:rFonts w:cs="Arial"/>
                <w:b/>
                <w:sz w:val="20"/>
                <w:szCs w:val="20"/>
              </w:rPr>
              <w:t>Versjon:</w:t>
            </w:r>
          </w:p>
        </w:tc>
        <w:tc>
          <w:tcPr>
            <w:tcW w:w="1320" w:type="dxa"/>
            <w:tcBorders>
              <w:bottom w:val="single" w:sz="4" w:space="0" w:color="auto"/>
            </w:tcBorders>
            <w:shd w:val="clear" w:color="auto" w:fill="FFFFFF" w:themeFill="background1"/>
          </w:tcPr>
          <w:p w14:paraId="2E109B73" w14:textId="77777777" w:rsidR="00730214" w:rsidRPr="005639AB" w:rsidRDefault="00730214" w:rsidP="009C0907">
            <w:pPr>
              <w:jc w:val="center"/>
              <w:rPr>
                <w:rFonts w:cs="Arial"/>
                <w:sz w:val="20"/>
                <w:szCs w:val="20"/>
              </w:rPr>
            </w:pPr>
            <w:r w:rsidRPr="005639AB">
              <w:rPr>
                <w:rFonts w:cs="Arial"/>
                <w:b/>
                <w:sz w:val="20"/>
                <w:szCs w:val="20"/>
              </w:rPr>
              <w:t>Dato:</w:t>
            </w:r>
          </w:p>
        </w:tc>
        <w:tc>
          <w:tcPr>
            <w:tcW w:w="1184" w:type="dxa"/>
            <w:gridSpan w:val="3"/>
            <w:tcBorders>
              <w:bottom w:val="single" w:sz="4" w:space="0" w:color="auto"/>
            </w:tcBorders>
            <w:shd w:val="clear" w:color="auto" w:fill="FFFFFF" w:themeFill="background1"/>
          </w:tcPr>
          <w:p w14:paraId="4E284AB1" w14:textId="04517437" w:rsidR="00730214" w:rsidRPr="005639AB" w:rsidRDefault="00730214" w:rsidP="009C0907">
            <w:pPr>
              <w:jc w:val="center"/>
              <w:rPr>
                <w:rFonts w:cs="Arial"/>
                <w:b/>
                <w:sz w:val="20"/>
                <w:szCs w:val="20"/>
              </w:rPr>
            </w:pPr>
            <w:r w:rsidRPr="005639AB">
              <w:rPr>
                <w:rFonts w:cs="Arial"/>
                <w:b/>
                <w:sz w:val="20"/>
                <w:szCs w:val="20"/>
              </w:rPr>
              <w:t>Endret av</w:t>
            </w:r>
          </w:p>
        </w:tc>
        <w:tc>
          <w:tcPr>
            <w:tcW w:w="709" w:type="dxa"/>
            <w:tcBorders>
              <w:bottom w:val="single" w:sz="4" w:space="0" w:color="auto"/>
            </w:tcBorders>
            <w:shd w:val="clear" w:color="auto" w:fill="FFFFFF" w:themeFill="background1"/>
          </w:tcPr>
          <w:p w14:paraId="7AC63FD0" w14:textId="74AC54F9" w:rsidR="00730214" w:rsidRPr="005639AB" w:rsidRDefault="00730214" w:rsidP="3B83DBF9">
            <w:pPr>
              <w:rPr>
                <w:rFonts w:cs="Arial"/>
                <w:b/>
                <w:bCs/>
                <w:sz w:val="20"/>
                <w:szCs w:val="20"/>
              </w:rPr>
            </w:pPr>
            <w:r w:rsidRPr="3B83DBF9">
              <w:rPr>
                <w:rFonts w:cs="Arial"/>
                <w:b/>
                <w:bCs/>
                <w:sz w:val="20"/>
                <w:szCs w:val="20"/>
              </w:rPr>
              <w:t>Side</w:t>
            </w:r>
          </w:p>
        </w:tc>
        <w:tc>
          <w:tcPr>
            <w:tcW w:w="5217" w:type="dxa"/>
            <w:gridSpan w:val="5"/>
            <w:tcBorders>
              <w:bottom w:val="single" w:sz="4" w:space="0" w:color="auto"/>
            </w:tcBorders>
            <w:shd w:val="clear" w:color="auto" w:fill="FFFFFF" w:themeFill="background1"/>
          </w:tcPr>
          <w:p w14:paraId="228B14C3" w14:textId="77777777" w:rsidR="00730214" w:rsidRPr="005639AB" w:rsidRDefault="00730214" w:rsidP="009C0907">
            <w:pPr>
              <w:rPr>
                <w:rFonts w:cs="Arial"/>
                <w:sz w:val="20"/>
                <w:szCs w:val="20"/>
              </w:rPr>
            </w:pPr>
            <w:r w:rsidRPr="005639AB">
              <w:rPr>
                <w:rFonts w:cs="Arial"/>
                <w:b/>
                <w:sz w:val="20"/>
                <w:szCs w:val="20"/>
              </w:rPr>
              <w:t>Beskrivelse av endring:</w:t>
            </w:r>
          </w:p>
        </w:tc>
      </w:tr>
      <w:tr w:rsidR="00730214" w:rsidRPr="005639AB" w14:paraId="40774373" w14:textId="77777777" w:rsidTr="008E398D">
        <w:trPr>
          <w:trHeight w:hRule="exact" w:val="673"/>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9CFE3" w14:textId="77777777" w:rsidR="00730214" w:rsidRPr="005639AB" w:rsidRDefault="00730214" w:rsidP="009C0907">
            <w:pPr>
              <w:jc w:val="center"/>
              <w:rPr>
                <w:rFonts w:cs="Arial"/>
                <w:color w:val="FF0000"/>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F8A" w14:textId="04AD1214" w:rsidR="00730214" w:rsidRPr="005639AB" w:rsidRDefault="0628D606" w:rsidP="009C0907">
            <w:pPr>
              <w:jc w:val="center"/>
              <w:rPr>
                <w:rFonts w:cs="Arial"/>
                <w:color w:val="FF0000"/>
                <w:sz w:val="20"/>
                <w:szCs w:val="20"/>
              </w:rPr>
            </w:pPr>
            <w:r w:rsidRPr="06C9F091">
              <w:rPr>
                <w:rFonts w:cs="Arial"/>
                <w:color w:val="FF0000"/>
                <w:sz w:val="20"/>
                <w:szCs w:val="20"/>
              </w:rPr>
              <w:t>20.02.2026</w:t>
            </w:r>
          </w:p>
        </w:tc>
        <w:tc>
          <w:tcPr>
            <w:tcW w:w="11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DBD682" w14:textId="77777777" w:rsidR="00730214" w:rsidRPr="005639AB" w:rsidRDefault="00730214" w:rsidP="009C0907">
            <w:pPr>
              <w:jc w:val="center"/>
              <w:rPr>
                <w:rFonts w:cs="Arial"/>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AC13049" w14:textId="77777777" w:rsidR="00730214" w:rsidRPr="005639AB" w:rsidRDefault="00730214" w:rsidP="009C0907">
            <w:pPr>
              <w:rPr>
                <w:rFonts w:cs="Arial"/>
                <w:color w:val="FF0000"/>
                <w:sz w:val="20"/>
                <w:szCs w:val="20"/>
              </w:rPr>
            </w:pPr>
          </w:p>
        </w:tc>
        <w:tc>
          <w:tcPr>
            <w:tcW w:w="52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66527D" w14:textId="77777777" w:rsidR="00730214" w:rsidRPr="005639AB" w:rsidRDefault="00730214" w:rsidP="009C0907">
            <w:pPr>
              <w:rPr>
                <w:rFonts w:cs="Arial"/>
                <w:color w:val="FF0000"/>
                <w:sz w:val="20"/>
                <w:szCs w:val="20"/>
              </w:rPr>
            </w:pPr>
            <w:r w:rsidRPr="005639AB">
              <w:rPr>
                <w:rFonts w:cs="Arial"/>
                <w:color w:val="FF0000"/>
                <w:sz w:val="20"/>
                <w:szCs w:val="20"/>
              </w:rPr>
              <w:t>Beskrivelse av endring</w:t>
            </w:r>
            <w:r w:rsidR="00AC3AD7" w:rsidRPr="005639AB">
              <w:rPr>
                <w:rFonts w:cs="Arial"/>
                <w:color w:val="FF0000"/>
                <w:sz w:val="20"/>
                <w:szCs w:val="20"/>
              </w:rPr>
              <w:t>,</w:t>
            </w:r>
            <w:r w:rsidRPr="005639AB">
              <w:rPr>
                <w:rFonts w:cs="Arial"/>
                <w:color w:val="FF0000"/>
                <w:sz w:val="20"/>
                <w:szCs w:val="20"/>
              </w:rPr>
              <w:t xml:space="preserve"> og</w:t>
            </w:r>
            <w:r w:rsidR="00AC3AD7" w:rsidRPr="005639AB">
              <w:rPr>
                <w:rFonts w:cs="Arial"/>
                <w:color w:val="FF0000"/>
                <w:sz w:val="20"/>
                <w:szCs w:val="20"/>
              </w:rPr>
              <w:t xml:space="preserve"> om endringen får </w:t>
            </w:r>
            <w:r w:rsidRPr="005639AB">
              <w:rPr>
                <w:rFonts w:cs="Arial"/>
                <w:color w:val="FF0000"/>
                <w:sz w:val="20"/>
                <w:szCs w:val="20"/>
              </w:rPr>
              <w:t>betydning for analysen.</w:t>
            </w:r>
          </w:p>
        </w:tc>
      </w:tr>
      <w:tr w:rsidR="00730214" w:rsidRPr="005639AB" w14:paraId="120CDC32" w14:textId="77777777" w:rsidTr="008E398D">
        <w:trPr>
          <w:trHeight w:hRule="exact" w:val="426"/>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637BE7" w14:textId="77777777" w:rsidR="00730214" w:rsidRPr="005639AB" w:rsidRDefault="00730214" w:rsidP="009C0907">
            <w:pPr>
              <w:rPr>
                <w:rFonts w:cs="Arial"/>
                <w:color w:val="FF0000"/>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520B1" w14:textId="77777777" w:rsidR="00730214" w:rsidRPr="005639AB" w:rsidRDefault="00730214" w:rsidP="009C0907">
            <w:pPr>
              <w:rPr>
                <w:rFonts w:cs="Arial"/>
                <w:color w:val="FF0000"/>
                <w:sz w:val="20"/>
                <w:szCs w:val="20"/>
              </w:rPr>
            </w:pPr>
          </w:p>
        </w:tc>
        <w:tc>
          <w:tcPr>
            <w:tcW w:w="11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13DCA0" w14:textId="77777777" w:rsidR="00730214" w:rsidRPr="005639AB" w:rsidRDefault="00730214" w:rsidP="009C0907">
            <w:pPr>
              <w:rPr>
                <w:rFonts w:cs="Arial"/>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03B40D" w14:textId="77777777" w:rsidR="00730214" w:rsidRPr="005639AB" w:rsidRDefault="00730214" w:rsidP="009C0907">
            <w:pPr>
              <w:rPr>
                <w:rFonts w:cs="Arial"/>
                <w:color w:val="FF0000"/>
                <w:sz w:val="20"/>
                <w:szCs w:val="20"/>
              </w:rPr>
            </w:pPr>
          </w:p>
        </w:tc>
        <w:tc>
          <w:tcPr>
            <w:tcW w:w="52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71F2CF7" w14:textId="77777777" w:rsidR="00730214" w:rsidRPr="005639AB" w:rsidRDefault="00730214" w:rsidP="009C0907">
            <w:pPr>
              <w:rPr>
                <w:rFonts w:cs="Arial"/>
                <w:color w:val="FF0000"/>
                <w:sz w:val="20"/>
                <w:szCs w:val="20"/>
              </w:rPr>
            </w:pPr>
          </w:p>
        </w:tc>
      </w:tr>
      <w:tr w:rsidR="00730214" w:rsidRPr="005639AB" w14:paraId="148B2CEA" w14:textId="77777777" w:rsidTr="008E398D">
        <w:trPr>
          <w:trHeight w:hRule="exact" w:val="426"/>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682330" w14:textId="77777777" w:rsidR="00730214" w:rsidRPr="005639AB" w:rsidRDefault="00730214" w:rsidP="009C0907">
            <w:pPr>
              <w:rPr>
                <w:rFonts w:cs="Arial"/>
                <w:color w:val="FF0000"/>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01AA4AE" w14:textId="77777777" w:rsidR="00730214" w:rsidRPr="005639AB" w:rsidRDefault="00730214" w:rsidP="009C0907">
            <w:pPr>
              <w:rPr>
                <w:rFonts w:cs="Arial"/>
                <w:color w:val="FF0000"/>
                <w:sz w:val="20"/>
                <w:szCs w:val="20"/>
              </w:rPr>
            </w:pPr>
          </w:p>
        </w:tc>
        <w:tc>
          <w:tcPr>
            <w:tcW w:w="11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2C828C" w14:textId="77777777" w:rsidR="00730214" w:rsidRPr="005639AB" w:rsidRDefault="00730214" w:rsidP="009C0907">
            <w:pPr>
              <w:rPr>
                <w:rFonts w:cs="Arial"/>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B991ECF" w14:textId="77777777" w:rsidR="00730214" w:rsidRPr="005639AB" w:rsidRDefault="00730214" w:rsidP="009C0907">
            <w:pPr>
              <w:rPr>
                <w:rFonts w:cs="Arial"/>
                <w:color w:val="FF0000"/>
                <w:sz w:val="20"/>
                <w:szCs w:val="20"/>
              </w:rPr>
            </w:pPr>
          </w:p>
        </w:tc>
        <w:tc>
          <w:tcPr>
            <w:tcW w:w="52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C3FBEE5" w14:textId="77777777" w:rsidR="00730214" w:rsidRPr="005639AB" w:rsidRDefault="00730214" w:rsidP="009C0907">
            <w:pPr>
              <w:rPr>
                <w:rFonts w:cs="Arial"/>
                <w:color w:val="FF0000"/>
                <w:sz w:val="20"/>
                <w:szCs w:val="20"/>
              </w:rPr>
            </w:pPr>
          </w:p>
        </w:tc>
      </w:tr>
      <w:tr w:rsidR="00730214" w:rsidRPr="005639AB" w14:paraId="2CF40988" w14:textId="77777777" w:rsidTr="008E398D">
        <w:trPr>
          <w:trHeight w:hRule="exact" w:val="426"/>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46B8B1" w14:textId="77777777" w:rsidR="00730214" w:rsidRPr="005639AB" w:rsidRDefault="00730214" w:rsidP="009C0907">
            <w:pPr>
              <w:rPr>
                <w:rFonts w:cs="Arial"/>
                <w:color w:val="FF0000"/>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8342B" w14:textId="77777777" w:rsidR="00730214" w:rsidRPr="005639AB" w:rsidRDefault="00730214" w:rsidP="009C0907">
            <w:pPr>
              <w:rPr>
                <w:rFonts w:cs="Arial"/>
                <w:color w:val="FF0000"/>
                <w:sz w:val="20"/>
                <w:szCs w:val="20"/>
              </w:rPr>
            </w:pPr>
          </w:p>
        </w:tc>
        <w:tc>
          <w:tcPr>
            <w:tcW w:w="11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66359C" w14:textId="77777777" w:rsidR="00730214" w:rsidRPr="005639AB" w:rsidRDefault="00730214" w:rsidP="009C0907">
            <w:pPr>
              <w:rPr>
                <w:rFonts w:cs="Arial"/>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2348EF" w14:textId="77777777" w:rsidR="00730214" w:rsidRPr="005639AB" w:rsidRDefault="00730214" w:rsidP="009C0907">
            <w:pPr>
              <w:rPr>
                <w:rFonts w:cs="Arial"/>
                <w:color w:val="FF0000"/>
                <w:sz w:val="20"/>
                <w:szCs w:val="20"/>
              </w:rPr>
            </w:pPr>
          </w:p>
        </w:tc>
        <w:tc>
          <w:tcPr>
            <w:tcW w:w="52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B1D98E" w14:textId="77777777" w:rsidR="00730214" w:rsidRPr="005639AB" w:rsidRDefault="00730214" w:rsidP="009C0907">
            <w:pPr>
              <w:rPr>
                <w:rFonts w:cs="Arial"/>
                <w:color w:val="FF0000"/>
                <w:sz w:val="20"/>
                <w:szCs w:val="20"/>
              </w:rPr>
            </w:pPr>
          </w:p>
        </w:tc>
      </w:tr>
      <w:tr w:rsidR="00730214" w:rsidRPr="005639AB" w14:paraId="442B1047" w14:textId="77777777" w:rsidTr="008E398D">
        <w:trPr>
          <w:trHeight w:hRule="exact" w:val="426"/>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14:paraId="291E844B" w14:textId="77777777" w:rsidR="00730214" w:rsidRPr="005639AB" w:rsidRDefault="00730214" w:rsidP="009C0907">
            <w:pPr>
              <w:rPr>
                <w:rFonts w:cs="Arial"/>
                <w:color w:val="FF0000"/>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2C5FB94" w14:textId="77777777" w:rsidR="00730214" w:rsidRPr="005639AB" w:rsidRDefault="00730214" w:rsidP="009C0907">
            <w:pPr>
              <w:rPr>
                <w:rFonts w:cs="Arial"/>
                <w:color w:val="FF0000"/>
                <w:sz w:val="20"/>
                <w:szCs w:val="20"/>
              </w:rPr>
            </w:pPr>
          </w:p>
        </w:tc>
        <w:tc>
          <w:tcPr>
            <w:tcW w:w="11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51176F" w14:textId="77777777" w:rsidR="00730214" w:rsidRPr="005639AB" w:rsidRDefault="00730214" w:rsidP="009C0907">
            <w:pPr>
              <w:rPr>
                <w:rFonts w:cs="Arial"/>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FCDFC7" w14:textId="77777777" w:rsidR="00730214" w:rsidRPr="005639AB" w:rsidRDefault="00730214" w:rsidP="009C0907">
            <w:pPr>
              <w:rPr>
                <w:rFonts w:cs="Arial"/>
                <w:color w:val="FF0000"/>
                <w:sz w:val="20"/>
                <w:szCs w:val="20"/>
              </w:rPr>
            </w:pPr>
          </w:p>
        </w:tc>
        <w:tc>
          <w:tcPr>
            <w:tcW w:w="52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D21C90E" w14:textId="77777777" w:rsidR="00730214" w:rsidRPr="005639AB" w:rsidRDefault="00730214" w:rsidP="009C0907">
            <w:pPr>
              <w:rPr>
                <w:rFonts w:cs="Arial"/>
                <w:color w:val="FF0000"/>
                <w:sz w:val="20"/>
                <w:szCs w:val="20"/>
              </w:rPr>
            </w:pPr>
          </w:p>
        </w:tc>
      </w:tr>
      <w:tr w:rsidR="00730214" w:rsidRPr="005639AB" w14:paraId="28EEC097" w14:textId="77777777" w:rsidTr="008E398D">
        <w:trPr>
          <w:trHeight w:hRule="exact" w:val="426"/>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14:paraId="431C46BD" w14:textId="77777777" w:rsidR="00730214" w:rsidRPr="005639AB" w:rsidRDefault="00730214" w:rsidP="009C0907">
            <w:pPr>
              <w:rPr>
                <w:rFonts w:cs="Arial"/>
                <w:color w:val="FF0000"/>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D29D6C" w14:textId="77777777" w:rsidR="00730214" w:rsidRPr="005639AB" w:rsidRDefault="00730214" w:rsidP="009C0907">
            <w:pPr>
              <w:rPr>
                <w:rFonts w:cs="Arial"/>
                <w:color w:val="FF0000"/>
                <w:sz w:val="20"/>
                <w:szCs w:val="20"/>
              </w:rPr>
            </w:pPr>
          </w:p>
        </w:tc>
        <w:tc>
          <w:tcPr>
            <w:tcW w:w="11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E0D20" w14:textId="77777777" w:rsidR="00730214" w:rsidRPr="005639AB" w:rsidRDefault="00730214" w:rsidP="009C0907">
            <w:pPr>
              <w:rPr>
                <w:rFonts w:cs="Arial"/>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77A7D1D" w14:textId="77777777" w:rsidR="00730214" w:rsidRPr="005639AB" w:rsidRDefault="00730214" w:rsidP="009C0907">
            <w:pPr>
              <w:rPr>
                <w:rFonts w:cs="Arial"/>
                <w:color w:val="FF0000"/>
                <w:sz w:val="20"/>
                <w:szCs w:val="20"/>
              </w:rPr>
            </w:pPr>
          </w:p>
        </w:tc>
        <w:tc>
          <w:tcPr>
            <w:tcW w:w="52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11E7803" w14:textId="77777777" w:rsidR="00730214" w:rsidRPr="005639AB" w:rsidRDefault="00730214" w:rsidP="009C0907">
            <w:pPr>
              <w:rPr>
                <w:rFonts w:cs="Arial"/>
                <w:color w:val="FF0000"/>
                <w:sz w:val="20"/>
                <w:szCs w:val="20"/>
              </w:rPr>
            </w:pPr>
          </w:p>
        </w:tc>
      </w:tr>
      <w:tr w:rsidR="00730214" w:rsidRPr="005639AB" w14:paraId="2E7EB8A7" w14:textId="77777777" w:rsidTr="008E398D">
        <w:trPr>
          <w:trHeight w:hRule="exact" w:val="426"/>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Pr>
          <w:p w14:paraId="6A5F2EDB" w14:textId="77777777" w:rsidR="00730214" w:rsidRPr="005639AB" w:rsidRDefault="00730214" w:rsidP="009C0907">
            <w:pPr>
              <w:rPr>
                <w:rFonts w:cs="Arial"/>
                <w:color w:val="FF0000"/>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564C5" w14:textId="77777777" w:rsidR="00730214" w:rsidRPr="005639AB" w:rsidRDefault="00730214" w:rsidP="009C0907">
            <w:pPr>
              <w:rPr>
                <w:rFonts w:cs="Arial"/>
                <w:color w:val="FF0000"/>
                <w:sz w:val="20"/>
                <w:szCs w:val="20"/>
              </w:rPr>
            </w:pPr>
          </w:p>
        </w:tc>
        <w:tc>
          <w:tcPr>
            <w:tcW w:w="11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47B1E8" w14:textId="77777777" w:rsidR="00730214" w:rsidRPr="005639AB" w:rsidRDefault="00730214" w:rsidP="009C0907">
            <w:pPr>
              <w:rPr>
                <w:rFonts w:cs="Arial"/>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F80F109" w14:textId="77777777" w:rsidR="00730214" w:rsidRPr="005639AB" w:rsidRDefault="00730214" w:rsidP="009C0907">
            <w:pPr>
              <w:rPr>
                <w:rFonts w:cs="Arial"/>
                <w:color w:val="FF0000"/>
                <w:sz w:val="20"/>
                <w:szCs w:val="20"/>
              </w:rPr>
            </w:pPr>
          </w:p>
        </w:tc>
        <w:tc>
          <w:tcPr>
            <w:tcW w:w="52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ABEBB8" w14:textId="77777777" w:rsidR="00730214" w:rsidRPr="005639AB" w:rsidRDefault="00730214" w:rsidP="009C0907">
            <w:pPr>
              <w:rPr>
                <w:rFonts w:cs="Arial"/>
                <w:color w:val="FF0000"/>
                <w:sz w:val="20"/>
                <w:szCs w:val="20"/>
              </w:rPr>
            </w:pPr>
          </w:p>
        </w:tc>
      </w:tr>
    </w:tbl>
    <w:p w14:paraId="4E7EAB18" w14:textId="77777777" w:rsidR="00730214" w:rsidRPr="005639AB" w:rsidRDefault="00730214">
      <w:pPr>
        <w:rPr>
          <w:rFonts w:cs="Arial"/>
        </w:rPr>
      </w:pPr>
      <w:r w:rsidRPr="005639AB">
        <w:rPr>
          <w:rFonts w:cs="Arial"/>
        </w:rPr>
        <w:br w:type="page"/>
      </w:r>
    </w:p>
    <w:p w14:paraId="6C769C0C" w14:textId="77777777" w:rsidR="006D3F8A" w:rsidRPr="005639AB" w:rsidRDefault="006D3F8A" w:rsidP="00957128">
      <w:pPr>
        <w:pStyle w:val="Heading2"/>
        <w:sectPr w:rsidR="006D3F8A" w:rsidRPr="005639AB" w:rsidSect="0079172C">
          <w:footerReference w:type="default" r:id="rId13"/>
          <w:pgSz w:w="11906" w:h="16838"/>
          <w:pgMar w:top="1417" w:right="1417" w:bottom="1417" w:left="1417" w:header="708" w:footer="708" w:gutter="0"/>
          <w:pgNumType w:start="1"/>
          <w:cols w:space="708"/>
          <w:docGrid w:linePitch="360"/>
        </w:sectPr>
      </w:pPr>
    </w:p>
    <w:p w14:paraId="1D4D5A85" w14:textId="77777777" w:rsidR="001F7E9F" w:rsidRPr="005639AB" w:rsidRDefault="001F7E9F" w:rsidP="00957128">
      <w:pPr>
        <w:pStyle w:val="Heading2"/>
      </w:pPr>
      <w:r w:rsidRPr="005639AB">
        <w:t>Innholdsfortegnelse</w:t>
      </w:r>
    </w:p>
    <w:p w14:paraId="3B9651FF" w14:textId="3631C1F3" w:rsidR="001F7E9F" w:rsidRPr="005639AB" w:rsidRDefault="001F7E9F" w:rsidP="001F7E9F">
      <w:pPr>
        <w:rPr>
          <w:rFonts w:cs="Arial"/>
          <w:color w:val="FF0000"/>
        </w:rPr>
      </w:pPr>
      <w:r w:rsidRPr="005639AB">
        <w:rPr>
          <w:rFonts w:cs="Arial"/>
          <w:color w:val="FF0000"/>
        </w:rPr>
        <w:t>Lag innholdsfortegnelse</w:t>
      </w:r>
    </w:p>
    <w:p w14:paraId="10D46786" w14:textId="77777777" w:rsidR="00804223" w:rsidRPr="005639AB" w:rsidRDefault="00804223" w:rsidP="00957128">
      <w:pPr>
        <w:pStyle w:val="Heading2"/>
      </w:pPr>
      <w:r w:rsidRPr="005639AB">
        <w:t>Sammendrag</w:t>
      </w:r>
    </w:p>
    <w:p w14:paraId="3F9448E3" w14:textId="3851BB9F" w:rsidR="00804223" w:rsidRPr="005639AB" w:rsidRDefault="00804223" w:rsidP="00804223">
      <w:pPr>
        <w:rPr>
          <w:rFonts w:eastAsiaTheme="majorEastAsia" w:cs="Arial"/>
          <w:color w:val="FF0000"/>
          <w:sz w:val="32"/>
          <w:szCs w:val="26"/>
        </w:rPr>
      </w:pPr>
      <w:r w:rsidRPr="005639AB">
        <w:rPr>
          <w:rFonts w:cs="Arial"/>
          <w:color w:val="FF0000"/>
        </w:rPr>
        <w:t xml:space="preserve">Sammendraget skal gi en kortfattet presentasjon av de viktigste funnene og konklusjonene </w:t>
      </w:r>
      <w:r w:rsidR="00044DA8">
        <w:rPr>
          <w:rFonts w:cs="Arial"/>
          <w:color w:val="FF0000"/>
        </w:rPr>
        <w:t xml:space="preserve">i </w:t>
      </w:r>
      <w:r w:rsidR="00FB0E6A">
        <w:rPr>
          <w:rFonts w:cs="Arial"/>
          <w:color w:val="FF0000"/>
        </w:rPr>
        <w:t>sikringsrisikoanalysen</w:t>
      </w:r>
      <w:r w:rsidRPr="005639AB">
        <w:rPr>
          <w:rFonts w:cs="Arial"/>
          <w:color w:val="FF0000"/>
        </w:rPr>
        <w:t>.</w:t>
      </w:r>
      <w:r w:rsidRPr="005639AB">
        <w:rPr>
          <w:rFonts w:eastAsiaTheme="majorEastAsia" w:cs="Arial"/>
          <w:color w:val="FF0000"/>
          <w:sz w:val="32"/>
          <w:szCs w:val="26"/>
        </w:rPr>
        <w:t xml:space="preserve"> </w:t>
      </w:r>
    </w:p>
    <w:p w14:paraId="36BCF1B3" w14:textId="77777777" w:rsidR="00804223" w:rsidRPr="005639AB" w:rsidRDefault="00804223" w:rsidP="00957128">
      <w:pPr>
        <w:pStyle w:val="Heading2"/>
      </w:pPr>
      <w:bookmarkStart w:id="1" w:name="_Toc444588539"/>
      <w:r w:rsidRPr="005639AB">
        <w:t>Planlegging og organisering</w:t>
      </w:r>
      <w:bookmarkEnd w:id="1"/>
    </w:p>
    <w:p w14:paraId="09913393" w14:textId="77777777" w:rsidR="00804223" w:rsidRPr="005639AB" w:rsidRDefault="00804223" w:rsidP="00C42AE1">
      <w:pPr>
        <w:spacing w:after="0"/>
        <w:rPr>
          <w:rFonts w:cs="Arial"/>
        </w:rPr>
      </w:pPr>
      <w:r w:rsidRPr="005639AB">
        <w:rPr>
          <w:rFonts w:cs="Arial"/>
        </w:rPr>
        <w:t xml:space="preserve">Følgende ressurspersoner har deltatt i analysearbeidet:  </w:t>
      </w:r>
      <w:r w:rsidR="00C42AE1" w:rsidRPr="005639AB">
        <w:rPr>
          <w:rFonts w:cs="Arial"/>
        </w:rPr>
        <w:br/>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745"/>
        <w:gridCol w:w="3322"/>
      </w:tblGrid>
      <w:tr w:rsidR="00912C8C" w:rsidRPr="005639AB" w14:paraId="641B235C" w14:textId="77777777" w:rsidTr="2C9DF48E">
        <w:trPr>
          <w:jc w:val="center"/>
        </w:trPr>
        <w:tc>
          <w:tcPr>
            <w:tcW w:w="9062" w:type="dxa"/>
            <w:gridSpan w:val="3"/>
            <w:shd w:val="clear" w:color="auto" w:fill="000671" w:themeFill="accent1"/>
          </w:tcPr>
          <w:p w14:paraId="22745630" w14:textId="77777777" w:rsidR="00883EAD" w:rsidRPr="005639AB" w:rsidRDefault="00883EAD" w:rsidP="00075719">
            <w:pPr>
              <w:spacing w:line="240" w:lineRule="auto"/>
              <w:rPr>
                <w:rFonts w:cs="Arial"/>
                <w:b/>
              </w:rPr>
            </w:pPr>
            <w:r w:rsidRPr="005639AB">
              <w:rPr>
                <w:rFonts w:cs="Arial"/>
                <w:b/>
              </w:rPr>
              <w:t>Arbeidsgruppe</w:t>
            </w:r>
          </w:p>
        </w:tc>
      </w:tr>
      <w:tr w:rsidR="00D64892" w:rsidRPr="005639AB" w14:paraId="2F8D1057" w14:textId="77777777" w:rsidTr="2C9DF48E">
        <w:trPr>
          <w:jc w:val="center"/>
        </w:trPr>
        <w:tc>
          <w:tcPr>
            <w:tcW w:w="2995" w:type="dxa"/>
            <w:shd w:val="clear" w:color="auto" w:fill="000671" w:themeFill="accent1"/>
          </w:tcPr>
          <w:p w14:paraId="00287BE8" w14:textId="77777777" w:rsidR="00883EAD" w:rsidRPr="005639AB" w:rsidRDefault="00883EAD" w:rsidP="00075719">
            <w:pPr>
              <w:spacing w:line="240" w:lineRule="auto"/>
              <w:rPr>
                <w:rFonts w:cs="Arial"/>
                <w:b/>
              </w:rPr>
            </w:pPr>
            <w:r w:rsidRPr="005639AB">
              <w:rPr>
                <w:rFonts w:cs="Arial"/>
                <w:b/>
              </w:rPr>
              <w:t>Navn</w:t>
            </w:r>
          </w:p>
        </w:tc>
        <w:tc>
          <w:tcPr>
            <w:tcW w:w="2745" w:type="dxa"/>
            <w:shd w:val="clear" w:color="auto" w:fill="000671" w:themeFill="accent1"/>
          </w:tcPr>
          <w:p w14:paraId="2C2633F2" w14:textId="77777777" w:rsidR="00883EAD" w:rsidRPr="005639AB" w:rsidRDefault="00883EAD" w:rsidP="00075719">
            <w:pPr>
              <w:spacing w:line="240" w:lineRule="auto"/>
              <w:rPr>
                <w:rFonts w:cs="Arial"/>
                <w:b/>
              </w:rPr>
            </w:pPr>
            <w:r w:rsidRPr="005639AB">
              <w:rPr>
                <w:rFonts w:cs="Arial"/>
                <w:b/>
              </w:rPr>
              <w:t>Rolle</w:t>
            </w:r>
          </w:p>
        </w:tc>
        <w:tc>
          <w:tcPr>
            <w:tcW w:w="3322" w:type="dxa"/>
            <w:shd w:val="clear" w:color="auto" w:fill="000671" w:themeFill="accent1"/>
          </w:tcPr>
          <w:p w14:paraId="50A39B63" w14:textId="77777777" w:rsidR="00883EAD" w:rsidRPr="005639AB" w:rsidRDefault="00883EAD" w:rsidP="00075719">
            <w:pPr>
              <w:spacing w:line="240" w:lineRule="auto"/>
              <w:rPr>
                <w:rFonts w:cs="Arial"/>
                <w:b/>
              </w:rPr>
            </w:pPr>
            <w:r w:rsidRPr="005639AB">
              <w:rPr>
                <w:rFonts w:cs="Arial"/>
                <w:b/>
              </w:rPr>
              <w:t>Bedrift/kompetanseområde</w:t>
            </w:r>
          </w:p>
        </w:tc>
      </w:tr>
      <w:tr w:rsidR="00D64892" w:rsidRPr="005639AB" w14:paraId="4CBA1339" w14:textId="77777777" w:rsidTr="2C9DF48E">
        <w:trPr>
          <w:jc w:val="center"/>
        </w:trPr>
        <w:tc>
          <w:tcPr>
            <w:tcW w:w="2995" w:type="dxa"/>
            <w:shd w:val="clear" w:color="auto" w:fill="FFFFFF" w:themeFill="background1"/>
          </w:tcPr>
          <w:p w14:paraId="51B8983F" w14:textId="5E00737E" w:rsidR="00883EAD" w:rsidRPr="005639AB" w:rsidRDefault="00883EAD" w:rsidP="00075719">
            <w:pPr>
              <w:shd w:val="clear" w:color="auto" w:fill="FFFFFF" w:themeFill="background1"/>
              <w:spacing w:line="240" w:lineRule="auto"/>
              <w:rPr>
                <w:rFonts w:cs="Arial"/>
              </w:rPr>
            </w:pPr>
          </w:p>
        </w:tc>
        <w:tc>
          <w:tcPr>
            <w:tcW w:w="2745" w:type="dxa"/>
            <w:shd w:val="clear" w:color="auto" w:fill="FFFFFF" w:themeFill="background1"/>
          </w:tcPr>
          <w:p w14:paraId="31B57D08" w14:textId="77777777" w:rsidR="00883EAD" w:rsidRPr="005639AB" w:rsidRDefault="00883EAD" w:rsidP="00075719">
            <w:pPr>
              <w:shd w:val="clear" w:color="auto" w:fill="FFFFFF" w:themeFill="background1"/>
              <w:spacing w:line="240" w:lineRule="auto"/>
              <w:rPr>
                <w:rFonts w:cs="Arial"/>
              </w:rPr>
            </w:pPr>
          </w:p>
        </w:tc>
        <w:tc>
          <w:tcPr>
            <w:tcW w:w="3322" w:type="dxa"/>
            <w:shd w:val="clear" w:color="auto" w:fill="FFFFFF" w:themeFill="background1"/>
          </w:tcPr>
          <w:p w14:paraId="1A8A7513" w14:textId="77777777" w:rsidR="00883EAD" w:rsidRPr="005639AB" w:rsidRDefault="00883EAD" w:rsidP="00075719">
            <w:pPr>
              <w:shd w:val="clear" w:color="auto" w:fill="FFFFFF" w:themeFill="background1"/>
              <w:spacing w:line="240" w:lineRule="auto"/>
              <w:rPr>
                <w:rFonts w:cs="Arial"/>
              </w:rPr>
            </w:pPr>
          </w:p>
        </w:tc>
      </w:tr>
      <w:tr w:rsidR="00D64892" w:rsidRPr="005639AB" w14:paraId="193CE0AC" w14:textId="77777777" w:rsidTr="2C9DF48E">
        <w:trPr>
          <w:jc w:val="center"/>
        </w:trPr>
        <w:tc>
          <w:tcPr>
            <w:tcW w:w="2995" w:type="dxa"/>
            <w:shd w:val="clear" w:color="auto" w:fill="FFFFFF" w:themeFill="background1"/>
          </w:tcPr>
          <w:p w14:paraId="198049D3" w14:textId="77777777" w:rsidR="00883EAD" w:rsidRPr="005639AB" w:rsidRDefault="00883EAD" w:rsidP="00075719">
            <w:pPr>
              <w:shd w:val="clear" w:color="auto" w:fill="FFFFFF" w:themeFill="background1"/>
              <w:spacing w:line="240" w:lineRule="auto"/>
              <w:rPr>
                <w:rFonts w:cs="Arial"/>
              </w:rPr>
            </w:pPr>
          </w:p>
        </w:tc>
        <w:tc>
          <w:tcPr>
            <w:tcW w:w="2745" w:type="dxa"/>
            <w:shd w:val="clear" w:color="auto" w:fill="FFFFFF" w:themeFill="background1"/>
          </w:tcPr>
          <w:p w14:paraId="699CEE81" w14:textId="77777777" w:rsidR="00883EAD" w:rsidRPr="005639AB" w:rsidRDefault="00883EAD" w:rsidP="00075719">
            <w:pPr>
              <w:shd w:val="clear" w:color="auto" w:fill="FFFFFF" w:themeFill="background1"/>
              <w:spacing w:line="240" w:lineRule="auto"/>
              <w:rPr>
                <w:rFonts w:cs="Arial"/>
              </w:rPr>
            </w:pPr>
          </w:p>
        </w:tc>
        <w:tc>
          <w:tcPr>
            <w:tcW w:w="3322" w:type="dxa"/>
            <w:shd w:val="clear" w:color="auto" w:fill="FFFFFF" w:themeFill="background1"/>
          </w:tcPr>
          <w:p w14:paraId="4476B64F" w14:textId="77777777" w:rsidR="00883EAD" w:rsidRPr="005639AB" w:rsidRDefault="00883EAD" w:rsidP="00075719">
            <w:pPr>
              <w:shd w:val="clear" w:color="auto" w:fill="FFFFFF" w:themeFill="background1"/>
              <w:spacing w:line="240" w:lineRule="auto"/>
              <w:rPr>
                <w:rFonts w:cs="Arial"/>
              </w:rPr>
            </w:pPr>
          </w:p>
        </w:tc>
      </w:tr>
    </w:tbl>
    <w:p w14:paraId="02A6691D" w14:textId="77777777" w:rsidR="00883EAD" w:rsidRPr="005639AB" w:rsidRDefault="00804223" w:rsidP="00883EAD">
      <w:pPr>
        <w:rPr>
          <w:rFonts w:cs="Arial"/>
          <w:color w:val="FF0000"/>
        </w:rPr>
      </w:pPr>
      <w:r w:rsidRPr="005639AB">
        <w:rPr>
          <w:rFonts w:cs="Arial"/>
          <w:color w:val="FF0000"/>
        </w:rPr>
        <w:br/>
      </w:r>
      <w:r w:rsidRPr="005639AB">
        <w:rPr>
          <w:rFonts w:cs="Arial"/>
        </w:rPr>
        <w:t>Følgende sentrale møte</w:t>
      </w:r>
      <w:r w:rsidR="00C42AE1" w:rsidRPr="005639AB">
        <w:rPr>
          <w:rFonts w:cs="Arial"/>
        </w:rPr>
        <w:t>r er avholdt i analysearbeidet: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920"/>
        <w:gridCol w:w="2063"/>
        <w:gridCol w:w="1940"/>
        <w:gridCol w:w="1927"/>
      </w:tblGrid>
      <w:tr w:rsidR="00D64892" w:rsidRPr="005639AB" w14:paraId="2BFB949F" w14:textId="77777777" w:rsidTr="008E398D">
        <w:trPr>
          <w:jc w:val="center"/>
        </w:trPr>
        <w:tc>
          <w:tcPr>
            <w:tcW w:w="1212" w:type="dxa"/>
            <w:shd w:val="clear" w:color="auto" w:fill="000671" w:themeFill="accent1"/>
          </w:tcPr>
          <w:p w14:paraId="451B22ED" w14:textId="77777777" w:rsidR="00883EAD" w:rsidRPr="005639AB" w:rsidRDefault="00883EAD" w:rsidP="009C0907">
            <w:pPr>
              <w:rPr>
                <w:rFonts w:cs="Arial"/>
                <w:b/>
              </w:rPr>
            </w:pPr>
            <w:r w:rsidRPr="005639AB">
              <w:rPr>
                <w:rFonts w:cs="Arial"/>
                <w:b/>
              </w:rPr>
              <w:t>Dato</w:t>
            </w:r>
          </w:p>
        </w:tc>
        <w:tc>
          <w:tcPr>
            <w:tcW w:w="1920" w:type="dxa"/>
            <w:shd w:val="clear" w:color="auto" w:fill="000671" w:themeFill="accent1"/>
          </w:tcPr>
          <w:p w14:paraId="3D17AA14" w14:textId="77777777" w:rsidR="00883EAD" w:rsidRPr="005639AB" w:rsidRDefault="00883EAD" w:rsidP="009C0907">
            <w:pPr>
              <w:rPr>
                <w:rFonts w:cs="Arial"/>
                <w:b/>
              </w:rPr>
            </w:pPr>
            <w:r w:rsidRPr="005639AB">
              <w:rPr>
                <w:rFonts w:cs="Arial"/>
                <w:b/>
              </w:rPr>
              <w:t>Sted</w:t>
            </w:r>
          </w:p>
        </w:tc>
        <w:tc>
          <w:tcPr>
            <w:tcW w:w="2063" w:type="dxa"/>
            <w:shd w:val="clear" w:color="auto" w:fill="000671" w:themeFill="accent1"/>
          </w:tcPr>
          <w:p w14:paraId="4FE492C9" w14:textId="77777777" w:rsidR="00883EAD" w:rsidRPr="005639AB" w:rsidRDefault="00883EAD" w:rsidP="009C0907">
            <w:pPr>
              <w:rPr>
                <w:rFonts w:eastAsiaTheme="minorEastAsia" w:cs="Arial"/>
                <w:b/>
              </w:rPr>
            </w:pPr>
            <w:r w:rsidRPr="005639AB">
              <w:rPr>
                <w:rFonts w:cs="Arial"/>
                <w:b/>
              </w:rPr>
              <w:t>Deltaker/funksjon</w:t>
            </w:r>
          </w:p>
        </w:tc>
        <w:tc>
          <w:tcPr>
            <w:tcW w:w="1940" w:type="dxa"/>
            <w:shd w:val="clear" w:color="auto" w:fill="000671" w:themeFill="accent1"/>
          </w:tcPr>
          <w:p w14:paraId="0EE01AD7" w14:textId="77777777" w:rsidR="00883EAD" w:rsidRPr="005639AB" w:rsidRDefault="00883EAD" w:rsidP="009C0907">
            <w:pPr>
              <w:rPr>
                <w:rFonts w:eastAsiaTheme="minorEastAsia" w:cs="Arial"/>
                <w:b/>
              </w:rPr>
            </w:pPr>
            <w:r w:rsidRPr="005639AB">
              <w:rPr>
                <w:rFonts w:cs="Arial"/>
                <w:b/>
              </w:rPr>
              <w:t>Selskap</w:t>
            </w:r>
          </w:p>
        </w:tc>
        <w:tc>
          <w:tcPr>
            <w:tcW w:w="1927" w:type="dxa"/>
            <w:shd w:val="clear" w:color="auto" w:fill="000671" w:themeFill="accent1"/>
          </w:tcPr>
          <w:p w14:paraId="46725A36" w14:textId="77777777" w:rsidR="00883EAD" w:rsidRPr="005639AB" w:rsidRDefault="00883EAD" w:rsidP="009C0907">
            <w:pPr>
              <w:rPr>
                <w:rFonts w:eastAsiaTheme="minorEastAsia" w:cs="Arial"/>
                <w:b/>
              </w:rPr>
            </w:pPr>
            <w:r w:rsidRPr="005639AB">
              <w:rPr>
                <w:rFonts w:cs="Arial"/>
                <w:b/>
              </w:rPr>
              <w:t>Tema</w:t>
            </w:r>
          </w:p>
        </w:tc>
      </w:tr>
      <w:tr w:rsidR="00D64892" w:rsidRPr="005639AB" w14:paraId="65438008" w14:textId="77777777" w:rsidTr="008E398D">
        <w:trPr>
          <w:jc w:val="center"/>
        </w:trPr>
        <w:tc>
          <w:tcPr>
            <w:tcW w:w="1212" w:type="dxa"/>
            <w:shd w:val="clear" w:color="auto" w:fill="FFFFFF" w:themeFill="background1"/>
          </w:tcPr>
          <w:p w14:paraId="6D816AC8" w14:textId="77777777" w:rsidR="00883EAD" w:rsidRPr="005639AB" w:rsidRDefault="00883EAD" w:rsidP="00075719">
            <w:pPr>
              <w:spacing w:line="240" w:lineRule="auto"/>
              <w:rPr>
                <w:rFonts w:cs="Arial"/>
              </w:rPr>
            </w:pPr>
          </w:p>
        </w:tc>
        <w:tc>
          <w:tcPr>
            <w:tcW w:w="1920" w:type="dxa"/>
            <w:shd w:val="clear" w:color="auto" w:fill="FFFFFF" w:themeFill="background1"/>
          </w:tcPr>
          <w:p w14:paraId="18EA5E63" w14:textId="77777777" w:rsidR="00883EAD" w:rsidRPr="005639AB" w:rsidRDefault="00883EAD" w:rsidP="00075719">
            <w:pPr>
              <w:spacing w:line="240" w:lineRule="auto"/>
              <w:rPr>
                <w:rFonts w:cs="Arial"/>
              </w:rPr>
            </w:pPr>
          </w:p>
        </w:tc>
        <w:tc>
          <w:tcPr>
            <w:tcW w:w="2063" w:type="dxa"/>
            <w:shd w:val="clear" w:color="auto" w:fill="FFFFFF" w:themeFill="background1"/>
          </w:tcPr>
          <w:p w14:paraId="7233CCCF" w14:textId="77777777" w:rsidR="00883EAD" w:rsidRPr="005639AB" w:rsidRDefault="00883EAD" w:rsidP="00075719">
            <w:pPr>
              <w:spacing w:line="240" w:lineRule="auto"/>
              <w:rPr>
                <w:rFonts w:cs="Arial"/>
              </w:rPr>
            </w:pPr>
          </w:p>
        </w:tc>
        <w:tc>
          <w:tcPr>
            <w:tcW w:w="1940" w:type="dxa"/>
            <w:shd w:val="clear" w:color="auto" w:fill="FFFFFF" w:themeFill="background1"/>
          </w:tcPr>
          <w:p w14:paraId="48452107" w14:textId="77777777" w:rsidR="00883EAD" w:rsidRPr="005639AB" w:rsidRDefault="00883EAD" w:rsidP="00075719">
            <w:pPr>
              <w:spacing w:line="240" w:lineRule="auto"/>
              <w:rPr>
                <w:rFonts w:cs="Arial"/>
              </w:rPr>
            </w:pPr>
          </w:p>
        </w:tc>
        <w:tc>
          <w:tcPr>
            <w:tcW w:w="1927" w:type="dxa"/>
            <w:shd w:val="clear" w:color="auto" w:fill="FFFFFF" w:themeFill="background1"/>
          </w:tcPr>
          <w:p w14:paraId="1F10DEE3" w14:textId="77777777" w:rsidR="00883EAD" w:rsidRPr="005639AB" w:rsidRDefault="00883EAD" w:rsidP="00075719">
            <w:pPr>
              <w:spacing w:line="240" w:lineRule="auto"/>
              <w:rPr>
                <w:rFonts w:cs="Arial"/>
              </w:rPr>
            </w:pPr>
          </w:p>
        </w:tc>
      </w:tr>
      <w:tr w:rsidR="00D64892" w:rsidRPr="005639AB" w14:paraId="67D18B22" w14:textId="77777777" w:rsidTr="008E398D">
        <w:trPr>
          <w:jc w:val="center"/>
        </w:trPr>
        <w:tc>
          <w:tcPr>
            <w:tcW w:w="1212" w:type="dxa"/>
            <w:shd w:val="clear" w:color="auto" w:fill="FFFFFF" w:themeFill="background1"/>
          </w:tcPr>
          <w:p w14:paraId="69939D61" w14:textId="77777777" w:rsidR="00883EAD" w:rsidRPr="005639AB" w:rsidRDefault="00883EAD" w:rsidP="00075719">
            <w:pPr>
              <w:spacing w:line="240" w:lineRule="auto"/>
              <w:rPr>
                <w:rFonts w:cs="Arial"/>
              </w:rPr>
            </w:pPr>
          </w:p>
        </w:tc>
        <w:tc>
          <w:tcPr>
            <w:tcW w:w="1920" w:type="dxa"/>
            <w:shd w:val="clear" w:color="auto" w:fill="FFFFFF" w:themeFill="background1"/>
          </w:tcPr>
          <w:p w14:paraId="5F097059" w14:textId="77777777" w:rsidR="00883EAD" w:rsidRPr="005639AB" w:rsidRDefault="00883EAD" w:rsidP="00075719">
            <w:pPr>
              <w:spacing w:line="240" w:lineRule="auto"/>
              <w:rPr>
                <w:rFonts w:cs="Arial"/>
              </w:rPr>
            </w:pPr>
          </w:p>
        </w:tc>
        <w:tc>
          <w:tcPr>
            <w:tcW w:w="2063" w:type="dxa"/>
            <w:shd w:val="clear" w:color="auto" w:fill="FFFFFF" w:themeFill="background1"/>
          </w:tcPr>
          <w:p w14:paraId="0827E592" w14:textId="77777777" w:rsidR="00883EAD" w:rsidRPr="005639AB" w:rsidRDefault="00883EAD" w:rsidP="00075719">
            <w:pPr>
              <w:spacing w:line="240" w:lineRule="auto"/>
              <w:rPr>
                <w:rFonts w:cs="Arial"/>
              </w:rPr>
            </w:pPr>
          </w:p>
        </w:tc>
        <w:tc>
          <w:tcPr>
            <w:tcW w:w="1940" w:type="dxa"/>
            <w:shd w:val="clear" w:color="auto" w:fill="FFFFFF" w:themeFill="background1"/>
          </w:tcPr>
          <w:p w14:paraId="7D9EC057" w14:textId="77777777" w:rsidR="00883EAD" w:rsidRPr="005639AB" w:rsidRDefault="00883EAD" w:rsidP="00075719">
            <w:pPr>
              <w:spacing w:line="240" w:lineRule="auto"/>
              <w:rPr>
                <w:rFonts w:cs="Arial"/>
              </w:rPr>
            </w:pPr>
          </w:p>
        </w:tc>
        <w:tc>
          <w:tcPr>
            <w:tcW w:w="1927" w:type="dxa"/>
            <w:shd w:val="clear" w:color="auto" w:fill="FFFFFF" w:themeFill="background1"/>
          </w:tcPr>
          <w:p w14:paraId="4E45D38C" w14:textId="77777777" w:rsidR="00883EAD" w:rsidRPr="005639AB" w:rsidRDefault="00883EAD" w:rsidP="00075719">
            <w:pPr>
              <w:spacing w:line="240" w:lineRule="auto"/>
              <w:rPr>
                <w:rFonts w:cs="Arial"/>
              </w:rPr>
            </w:pPr>
          </w:p>
        </w:tc>
      </w:tr>
    </w:tbl>
    <w:p w14:paraId="41F1CA0A" w14:textId="77777777" w:rsidR="00804223" w:rsidRPr="005639AB" w:rsidRDefault="00804223" w:rsidP="00804223">
      <w:pPr>
        <w:tabs>
          <w:tab w:val="left" w:pos="1005"/>
        </w:tabs>
        <w:rPr>
          <w:rFonts w:cs="Arial"/>
        </w:rPr>
      </w:pPr>
    </w:p>
    <w:p w14:paraId="73E0C07D" w14:textId="182B9509" w:rsidR="00804223" w:rsidRPr="005639AB" w:rsidRDefault="00804223" w:rsidP="00957128">
      <w:pPr>
        <w:pStyle w:val="Heading2"/>
      </w:pPr>
      <w:bookmarkStart w:id="2" w:name="_Toc444588540"/>
      <w:r w:rsidRPr="005639AB">
        <w:t xml:space="preserve">Presentasjon av </w:t>
      </w:r>
      <w:r w:rsidR="001653E9">
        <w:t>havnen</w:t>
      </w:r>
      <w:bookmarkEnd w:id="2"/>
    </w:p>
    <w:p w14:paraId="5439D318" w14:textId="088EF18B" w:rsidR="00804223" w:rsidRPr="005639AB" w:rsidRDefault="00804223" w:rsidP="005320CF">
      <w:pPr>
        <w:rPr>
          <w:rFonts w:cs="Arial"/>
        </w:rPr>
      </w:pPr>
      <w:r w:rsidRPr="005639AB">
        <w:rPr>
          <w:rFonts w:cs="Arial"/>
        </w:rPr>
        <w:t xml:space="preserve">Kort beskrivelse </w:t>
      </w:r>
      <w:r w:rsidR="00914053">
        <w:rPr>
          <w:rFonts w:cs="Arial"/>
        </w:rPr>
        <w:t>av ha</w:t>
      </w:r>
      <w:r w:rsidR="0013080D">
        <w:rPr>
          <w:rFonts w:cs="Arial"/>
        </w:rPr>
        <w:t>vnesikringsmyndighet</w:t>
      </w:r>
    </w:p>
    <w:p w14:paraId="496432F5" w14:textId="77777777" w:rsidR="00804223" w:rsidRPr="005639AB" w:rsidRDefault="00804223">
      <w:pPr>
        <w:rPr>
          <w:rFonts w:cs="Arial"/>
        </w:rPr>
      </w:pPr>
    </w:p>
    <w:p w14:paraId="2403C8C8" w14:textId="77777777" w:rsidR="00804223" w:rsidRPr="005639AB" w:rsidRDefault="00804223">
      <w:pPr>
        <w:rPr>
          <w:rFonts w:cs="Arial"/>
        </w:rPr>
      </w:pPr>
    </w:p>
    <w:p w14:paraId="403A6A16" w14:textId="77777777" w:rsidR="00804223" w:rsidRPr="005639AB" w:rsidRDefault="00804223">
      <w:pPr>
        <w:rPr>
          <w:rFonts w:cs="Arial"/>
        </w:rPr>
      </w:pPr>
    </w:p>
    <w:p w14:paraId="5F693BAC" w14:textId="77777777" w:rsidR="00FB4E0E" w:rsidRPr="005639AB" w:rsidRDefault="00FB4E0E">
      <w:pPr>
        <w:rPr>
          <w:rFonts w:eastAsiaTheme="majorEastAsia" w:cs="Arial"/>
          <w:sz w:val="44"/>
          <w:szCs w:val="28"/>
        </w:rPr>
      </w:pPr>
      <w:bookmarkStart w:id="3" w:name="_Toc444588541"/>
      <w:r w:rsidRPr="005639AB">
        <w:rPr>
          <w:rFonts w:cs="Arial"/>
        </w:rPr>
        <w:br w:type="page"/>
      </w:r>
    </w:p>
    <w:p w14:paraId="4D4A7766" w14:textId="3DD14B31" w:rsidR="00FE307E" w:rsidRDefault="00804223" w:rsidP="00044DA8">
      <w:pPr>
        <w:pStyle w:val="Heading1"/>
      </w:pPr>
      <w:r w:rsidRPr="005639AB">
        <w:t>Trinn 1: Kartlegging</w:t>
      </w:r>
      <w:bookmarkEnd w:id="3"/>
      <w:r w:rsidRPr="005639AB">
        <w:tab/>
      </w:r>
      <w:r w:rsidR="00DF1F03" w:rsidRPr="005639AB">
        <w:tab/>
      </w:r>
      <w:bookmarkStart w:id="4" w:name="_Toc444588542"/>
      <w:bookmarkStart w:id="5" w:name="_Toc439853607"/>
    </w:p>
    <w:p w14:paraId="507C3817" w14:textId="6F05D1B1" w:rsidR="00B40401" w:rsidRPr="005639AB" w:rsidRDefault="00B40401" w:rsidP="00957128">
      <w:pPr>
        <w:pStyle w:val="Heading2"/>
      </w:pPr>
      <w:r w:rsidRPr="005639AB">
        <w:t>Identifisering av analyseområdet</w:t>
      </w:r>
      <w:bookmarkEnd w:id="4"/>
      <w:r w:rsidRPr="005639AB">
        <w:t xml:space="preserve"> </w:t>
      </w:r>
      <w:bookmarkEnd w:id="5"/>
    </w:p>
    <w:p w14:paraId="4880A338" w14:textId="77777777" w:rsidR="00B40401" w:rsidRPr="005639AB" w:rsidRDefault="00B40401" w:rsidP="00B40401">
      <w:pPr>
        <w:spacing w:after="0"/>
        <w:rPr>
          <w:rFonts w:cs="Arial"/>
        </w:rPr>
      </w:pPr>
    </w:p>
    <w:p w14:paraId="45BD021C" w14:textId="1AB37472" w:rsidR="00DA62C3" w:rsidRDefault="00B40401" w:rsidP="00075719">
      <w:pPr>
        <w:spacing w:after="0"/>
        <w:rPr>
          <w:rFonts w:cs="Arial"/>
        </w:rPr>
      </w:pPr>
      <w:r w:rsidRPr="005639AB">
        <w:rPr>
          <w:rFonts w:cs="Arial"/>
        </w:rPr>
        <w:t>Innledningsvis skal</w:t>
      </w:r>
      <w:r w:rsidR="00234462">
        <w:rPr>
          <w:rFonts w:cs="Arial"/>
        </w:rPr>
        <w:t xml:space="preserve"> havnens</w:t>
      </w:r>
      <w:r w:rsidRPr="005639AB">
        <w:rPr>
          <w:rFonts w:cs="Arial"/>
        </w:rPr>
        <w:t xml:space="preserve"> analyseområde identifiseres</w:t>
      </w:r>
      <w:r w:rsidR="00294DDD">
        <w:rPr>
          <w:rFonts w:cs="Arial"/>
        </w:rPr>
        <w:t>.</w:t>
      </w:r>
      <w:r w:rsidR="009C61F4">
        <w:rPr>
          <w:rFonts w:cs="Arial"/>
        </w:rPr>
        <w:t xml:space="preserve"> </w:t>
      </w:r>
      <w:r w:rsidR="0049331C">
        <w:rPr>
          <w:rFonts w:cs="Arial"/>
        </w:rPr>
        <w:t>Videre begrenses analyseområdet til områder</w:t>
      </w:r>
      <w:r w:rsidR="00FA66DE">
        <w:rPr>
          <w:rFonts w:cs="Arial"/>
        </w:rPr>
        <w:t xml:space="preserve"> </w:t>
      </w:r>
      <w:r w:rsidR="00214F78">
        <w:rPr>
          <w:rFonts w:cs="Arial"/>
        </w:rPr>
        <w:t>hvor det</w:t>
      </w:r>
      <w:r w:rsidR="00FD7B1E">
        <w:rPr>
          <w:rFonts w:cs="Arial"/>
        </w:rPr>
        <w:t xml:space="preserve"> ligger</w:t>
      </w:r>
      <w:r w:rsidR="002A548D">
        <w:rPr>
          <w:rFonts w:cs="Arial"/>
        </w:rPr>
        <w:t xml:space="preserve"> </w:t>
      </w:r>
      <w:r w:rsidR="40B478E3" w:rsidRPr="09755CA2">
        <w:rPr>
          <w:rFonts w:cs="Arial"/>
        </w:rPr>
        <w:t>ett</w:t>
      </w:r>
      <w:r w:rsidR="002A548D">
        <w:rPr>
          <w:rFonts w:cs="Arial"/>
        </w:rPr>
        <w:t xml:space="preserve"> eller flere ha</w:t>
      </w:r>
      <w:r w:rsidR="008E6E61">
        <w:rPr>
          <w:rFonts w:cs="Arial"/>
        </w:rPr>
        <w:t>vneanlegg</w:t>
      </w:r>
      <w:r w:rsidR="00310160">
        <w:rPr>
          <w:rFonts w:cs="Arial"/>
        </w:rPr>
        <w:t>,</w:t>
      </w:r>
      <w:r w:rsidR="008E6E61">
        <w:rPr>
          <w:rFonts w:cs="Arial"/>
        </w:rPr>
        <w:t xml:space="preserve"> </w:t>
      </w:r>
      <w:r w:rsidR="00FD7B1E">
        <w:rPr>
          <w:rFonts w:cs="Arial"/>
        </w:rPr>
        <w:t xml:space="preserve">med </w:t>
      </w:r>
      <w:r w:rsidR="00E54191">
        <w:rPr>
          <w:rFonts w:cs="Arial"/>
        </w:rPr>
        <w:t xml:space="preserve">tilhørende </w:t>
      </w:r>
      <w:r w:rsidR="00D12474">
        <w:rPr>
          <w:rFonts w:cs="Arial"/>
        </w:rPr>
        <w:t xml:space="preserve">sjø og landområde </w:t>
      </w:r>
      <w:r w:rsidR="00936BFA">
        <w:rPr>
          <w:rFonts w:cs="Arial"/>
        </w:rPr>
        <w:t xml:space="preserve">som </w:t>
      </w:r>
      <w:r w:rsidR="00824979">
        <w:rPr>
          <w:rFonts w:cs="Arial"/>
        </w:rPr>
        <w:t>inneholder anlegg og utstyr som betjener</w:t>
      </w:r>
      <w:r w:rsidR="00310160">
        <w:rPr>
          <w:rFonts w:cs="Arial"/>
        </w:rPr>
        <w:t xml:space="preserve"> </w:t>
      </w:r>
      <w:r w:rsidR="003952B1">
        <w:rPr>
          <w:rFonts w:cs="Arial"/>
        </w:rPr>
        <w:t xml:space="preserve">havneanlegget eller havneanleggene. </w:t>
      </w:r>
      <w:r w:rsidR="00570B4B">
        <w:br/>
      </w:r>
    </w:p>
    <w:p w14:paraId="580A0E9C" w14:textId="26D5EBC0" w:rsidR="00C21730" w:rsidRPr="00C21730" w:rsidRDefault="00DA62C3" w:rsidP="00075719">
      <w:pPr>
        <w:rPr>
          <w:rFonts w:cs="Arial"/>
        </w:rPr>
      </w:pPr>
      <w:r>
        <w:rPr>
          <w:rFonts w:cs="Arial"/>
        </w:rPr>
        <w:t xml:space="preserve">Dersom havnen har flere </w:t>
      </w:r>
      <w:r w:rsidR="003952B1">
        <w:rPr>
          <w:rFonts w:cs="Arial"/>
        </w:rPr>
        <w:t>klynger med</w:t>
      </w:r>
      <w:r w:rsidR="0049331C">
        <w:rPr>
          <w:rFonts w:cs="Arial"/>
        </w:rPr>
        <w:t xml:space="preserve"> flere</w:t>
      </w:r>
      <w:r w:rsidR="003952B1">
        <w:rPr>
          <w:rFonts w:cs="Arial"/>
        </w:rPr>
        <w:t xml:space="preserve"> havneanlegg</w:t>
      </w:r>
      <w:r w:rsidR="0049331C">
        <w:rPr>
          <w:rFonts w:cs="Arial"/>
        </w:rPr>
        <w:t>,</w:t>
      </w:r>
      <w:r w:rsidR="003952B1">
        <w:rPr>
          <w:rFonts w:cs="Arial"/>
        </w:rPr>
        <w:t xml:space="preserve"> kan det være </w:t>
      </w:r>
      <w:r w:rsidR="00AB3AB6">
        <w:rPr>
          <w:rFonts w:cs="Arial"/>
        </w:rPr>
        <w:t xml:space="preserve">hensiktsmessig </w:t>
      </w:r>
      <w:r w:rsidR="003952B1">
        <w:rPr>
          <w:rFonts w:cs="Arial"/>
        </w:rPr>
        <w:t xml:space="preserve">å dele </w:t>
      </w:r>
      <w:r>
        <w:rPr>
          <w:rFonts w:cs="Arial"/>
        </w:rPr>
        <w:t>analyseområde</w:t>
      </w:r>
      <w:r w:rsidR="00AB3AB6">
        <w:rPr>
          <w:rFonts w:cs="Arial"/>
        </w:rPr>
        <w:t xml:space="preserve">t </w:t>
      </w:r>
      <w:r>
        <w:rPr>
          <w:rFonts w:cs="Arial"/>
        </w:rPr>
        <w:t>i delområder.</w:t>
      </w:r>
      <w:r w:rsidR="003952B1">
        <w:rPr>
          <w:rFonts w:cs="Arial"/>
        </w:rPr>
        <w:t xml:space="preserve"> </w:t>
      </w:r>
      <w:r>
        <w:rPr>
          <w:rFonts w:cs="Arial"/>
        </w:rPr>
        <w:t xml:space="preserve"> </w:t>
      </w:r>
    </w:p>
    <w:p w14:paraId="434D6DF1" w14:textId="0A37F4C1" w:rsidR="00B40401" w:rsidRPr="005639AB" w:rsidRDefault="00BE3370" w:rsidP="00B40401">
      <w:pPr>
        <w:spacing w:after="0"/>
        <w:rPr>
          <w:rFonts w:cs="Arial"/>
          <w:b/>
          <w:color w:val="FF0000"/>
        </w:rPr>
      </w:pPr>
      <w:r w:rsidRPr="005639AB">
        <w:rPr>
          <w:rFonts w:cs="Arial"/>
          <w:b/>
          <w:color w:val="FF0000"/>
        </w:rPr>
        <w:t>Sett inn kart som viser analyseområdet.</w:t>
      </w:r>
      <w:r w:rsidR="00DF1F03" w:rsidRPr="005639AB">
        <w:rPr>
          <w:rFonts w:cs="Arial"/>
          <w:b/>
          <w:color w:val="FF0000"/>
        </w:rPr>
        <w:t xml:space="preserve"> </w:t>
      </w:r>
    </w:p>
    <w:p w14:paraId="2BB7EF1F" w14:textId="49737A8A" w:rsidR="00B40401" w:rsidRPr="005639AB" w:rsidRDefault="00B40401" w:rsidP="00957128">
      <w:pPr>
        <w:pStyle w:val="Heading2"/>
      </w:pPr>
      <w:bookmarkStart w:id="6" w:name="_Toc444588543"/>
      <w:r w:rsidRPr="005639AB">
        <w:t xml:space="preserve">Kartlegging </w:t>
      </w:r>
      <w:bookmarkEnd w:id="6"/>
      <w:r w:rsidR="003453C6">
        <w:t>av</w:t>
      </w:r>
      <w:r w:rsidR="00D12408">
        <w:t xml:space="preserve"> verdier og</w:t>
      </w:r>
      <w:r w:rsidR="00DE588E">
        <w:t xml:space="preserve"> </w:t>
      </w:r>
      <w:r w:rsidR="00CC6B6E">
        <w:t>risiko</w:t>
      </w:r>
      <w:r w:rsidR="00964A65">
        <w:t xml:space="preserve">områder </w:t>
      </w:r>
    </w:p>
    <w:p w14:paraId="4A5D4B82" w14:textId="77777777" w:rsidR="00B40401" w:rsidRPr="005639AB" w:rsidRDefault="00B40401" w:rsidP="00B40401">
      <w:pPr>
        <w:spacing w:after="0"/>
        <w:rPr>
          <w:rFonts w:cs="Arial"/>
        </w:rPr>
      </w:pPr>
    </w:p>
    <w:p w14:paraId="21BE0FC5" w14:textId="1C35E11C" w:rsidR="00DF1F03" w:rsidRDefault="00B40401" w:rsidP="00883EAD">
      <w:pPr>
        <w:rPr>
          <w:rFonts w:cs="Arial"/>
        </w:rPr>
      </w:pPr>
      <w:r w:rsidRPr="005639AB">
        <w:rPr>
          <w:rFonts w:cs="Arial"/>
        </w:rPr>
        <w:t>Innledningsvis skal</w:t>
      </w:r>
      <w:r w:rsidR="00DA62C3">
        <w:rPr>
          <w:rFonts w:cs="Arial"/>
        </w:rPr>
        <w:t xml:space="preserve"> verdier og </w:t>
      </w:r>
      <w:r w:rsidR="006D3F15">
        <w:rPr>
          <w:rFonts w:cs="Arial"/>
        </w:rPr>
        <w:t>aktivitet i</w:t>
      </w:r>
      <w:r w:rsidR="00253ED0">
        <w:rPr>
          <w:rFonts w:cs="Arial"/>
        </w:rPr>
        <w:t xml:space="preserve"> havnens analyseområde</w:t>
      </w:r>
      <w:r w:rsidR="00C550D8">
        <w:rPr>
          <w:rFonts w:cs="Arial"/>
        </w:rPr>
        <w:t>,</w:t>
      </w:r>
      <w:r w:rsidR="00972A75">
        <w:rPr>
          <w:rFonts w:cs="Arial"/>
        </w:rPr>
        <w:t xml:space="preserve"> </w:t>
      </w:r>
      <w:r w:rsidR="007D3E3F">
        <w:rPr>
          <w:rFonts w:cs="Arial"/>
        </w:rPr>
        <w:t xml:space="preserve">som kan ha betydning for sikringsrisikoanalysen </w:t>
      </w:r>
      <w:r w:rsidR="006241E3">
        <w:rPr>
          <w:rFonts w:cs="Arial"/>
        </w:rPr>
        <w:t>kartlegges</w:t>
      </w:r>
      <w:r w:rsidR="00583C9A">
        <w:rPr>
          <w:rFonts w:cs="Arial"/>
        </w:rPr>
        <w:t xml:space="preserve"> og</w:t>
      </w:r>
      <w:r w:rsidR="00152073">
        <w:rPr>
          <w:rFonts w:cs="Arial"/>
        </w:rPr>
        <w:t xml:space="preserve"> vurder</w:t>
      </w:r>
      <w:r w:rsidR="00041DD4">
        <w:rPr>
          <w:rFonts w:cs="Arial"/>
        </w:rPr>
        <w:t>es</w:t>
      </w:r>
      <w:r w:rsidR="00C01A69">
        <w:rPr>
          <w:rFonts w:cs="Arial"/>
        </w:rPr>
        <w:t>.</w:t>
      </w:r>
      <w:r w:rsidR="653894E7" w:rsidRPr="3AF2A1F1">
        <w:rPr>
          <w:rFonts w:cs="Arial"/>
        </w:rPr>
        <w:t xml:space="preserve"> I vurderingen skal det synliggjøres </w:t>
      </w:r>
      <w:r w:rsidR="001132AA">
        <w:rPr>
          <w:rFonts w:cs="Arial"/>
        </w:rPr>
        <w:t>hvordan</w:t>
      </w:r>
      <w:r w:rsidR="653894E7" w:rsidRPr="3AF2A1F1">
        <w:rPr>
          <w:rFonts w:cs="Arial"/>
        </w:rPr>
        <w:t xml:space="preserve"> identifiserte</w:t>
      </w:r>
      <w:r w:rsidR="00DA62C3">
        <w:rPr>
          <w:rFonts w:cs="Arial"/>
        </w:rPr>
        <w:t xml:space="preserve"> verdier og</w:t>
      </w:r>
      <w:r w:rsidR="653894E7" w:rsidRPr="3AF2A1F1">
        <w:rPr>
          <w:rFonts w:cs="Arial"/>
        </w:rPr>
        <w:t xml:space="preserve"> </w:t>
      </w:r>
      <w:r w:rsidR="00DA62C3">
        <w:rPr>
          <w:rFonts w:cs="Arial"/>
        </w:rPr>
        <w:t>aktiviteter</w:t>
      </w:r>
      <w:r w:rsidR="653894E7" w:rsidRPr="3AF2A1F1">
        <w:rPr>
          <w:rFonts w:cs="Arial"/>
        </w:rPr>
        <w:t xml:space="preserve"> kan ha betydning for </w:t>
      </w:r>
      <w:r w:rsidR="00960707">
        <w:rPr>
          <w:rFonts w:cs="Arial"/>
        </w:rPr>
        <w:t>risiko</w:t>
      </w:r>
      <w:r w:rsidR="11FF7FA3" w:rsidRPr="3AF2A1F1">
        <w:rPr>
          <w:rFonts w:cs="Arial"/>
        </w:rPr>
        <w:t xml:space="preserve">. </w:t>
      </w:r>
    </w:p>
    <w:p w14:paraId="07A326A3" w14:textId="329C63A1" w:rsidR="007424F5" w:rsidRDefault="007B4DBC" w:rsidP="00883EAD">
      <w:pPr>
        <w:rPr>
          <w:rFonts w:cs="Arial"/>
        </w:rPr>
      </w:pPr>
      <w:r>
        <w:rPr>
          <w:rFonts w:cs="Arial"/>
        </w:rPr>
        <w:t xml:space="preserve">Aktivitet </w:t>
      </w:r>
      <w:r w:rsidR="00954ACD">
        <w:rPr>
          <w:rFonts w:cs="Arial"/>
        </w:rPr>
        <w:t>t</w:t>
      </w:r>
      <w:r w:rsidR="004B6D5F">
        <w:rPr>
          <w:rFonts w:cs="Arial"/>
        </w:rPr>
        <w:t>r</w:t>
      </w:r>
      <w:r w:rsidR="00954ACD">
        <w:rPr>
          <w:rFonts w:cs="Arial"/>
        </w:rPr>
        <w:t xml:space="preserve">enger ikke være </w:t>
      </w:r>
      <w:r w:rsidRPr="007B4DBC">
        <w:rPr>
          <w:rFonts w:cs="Arial"/>
        </w:rPr>
        <w:t xml:space="preserve">knyttet til interaksjon mellom skip og havn </w:t>
      </w:r>
      <w:r w:rsidR="002D67C9">
        <w:rPr>
          <w:rFonts w:cs="Arial"/>
        </w:rPr>
        <w:t>m</w:t>
      </w:r>
      <w:r w:rsidR="00F67F71" w:rsidRPr="3AF2A1F1">
        <w:rPr>
          <w:rFonts w:cs="Arial"/>
        </w:rPr>
        <w:t>en</w:t>
      </w:r>
      <w:r w:rsidR="00F67F71">
        <w:rPr>
          <w:rFonts w:cs="Arial"/>
        </w:rPr>
        <w:t xml:space="preserve"> kan</w:t>
      </w:r>
      <w:r w:rsidR="002D67C9">
        <w:rPr>
          <w:rFonts w:cs="Arial"/>
        </w:rPr>
        <w:t xml:space="preserve"> likevel</w:t>
      </w:r>
      <w:r w:rsidR="00AD1DE3">
        <w:rPr>
          <w:rFonts w:cs="Arial"/>
        </w:rPr>
        <w:t xml:space="preserve"> </w:t>
      </w:r>
      <w:r w:rsidR="00C474C1">
        <w:rPr>
          <w:rFonts w:cs="Arial"/>
        </w:rPr>
        <w:t xml:space="preserve">påvirke risiko </w:t>
      </w:r>
      <w:r w:rsidR="00624FAD">
        <w:rPr>
          <w:rFonts w:cs="Arial"/>
        </w:rPr>
        <w:t>i havnen</w:t>
      </w:r>
      <w:r w:rsidR="270558F0" w:rsidRPr="3AF2A1F1">
        <w:rPr>
          <w:rFonts w:cs="Arial"/>
        </w:rPr>
        <w:t>.</w:t>
      </w:r>
    </w:p>
    <w:p w14:paraId="601AD43A" w14:textId="6A71D0A1" w:rsidR="005E7A02" w:rsidRPr="000439B3" w:rsidRDefault="00316EA6" w:rsidP="00883EAD">
      <w:pPr>
        <w:rPr>
          <w:rFonts w:cs="Arial"/>
        </w:rPr>
      </w:pPr>
      <w:r w:rsidRPr="000439B3">
        <w:rPr>
          <w:rFonts w:cs="Arial"/>
        </w:rPr>
        <w:t>Fremstilling av k</w:t>
      </w:r>
      <w:r w:rsidR="00703AD3" w:rsidRPr="000439B3">
        <w:rPr>
          <w:rFonts w:cs="Arial"/>
        </w:rPr>
        <w:t>a</w:t>
      </w:r>
      <w:r w:rsidR="006B78D5" w:rsidRPr="000439B3">
        <w:rPr>
          <w:rFonts w:cs="Arial"/>
        </w:rPr>
        <w:t>rtlegging</w:t>
      </w:r>
      <w:r w:rsidR="00631D39" w:rsidRPr="000439B3">
        <w:rPr>
          <w:rFonts w:cs="Arial"/>
        </w:rPr>
        <w:t xml:space="preserve"> vil </w:t>
      </w:r>
      <w:r w:rsidR="00404D9B" w:rsidRPr="000439B3">
        <w:rPr>
          <w:rFonts w:cs="Arial"/>
        </w:rPr>
        <w:t xml:space="preserve">variere ganske mye etter havnens størrelse og </w:t>
      </w:r>
      <w:r w:rsidR="00D40FB5" w:rsidRPr="000439B3">
        <w:rPr>
          <w:rFonts w:cs="Arial"/>
        </w:rPr>
        <w:t xml:space="preserve">kompleksitet. </w:t>
      </w:r>
      <w:r w:rsidR="008E4D98" w:rsidRPr="000439B3">
        <w:rPr>
          <w:rFonts w:cs="Arial"/>
        </w:rPr>
        <w:br/>
        <w:t>RSO må gjøre en vurdering på hva som er hensiktsmessig</w:t>
      </w:r>
      <w:r w:rsidR="00DE378A" w:rsidRPr="000439B3">
        <w:rPr>
          <w:rFonts w:cs="Arial"/>
        </w:rPr>
        <w:t xml:space="preserve"> fremstilling</w:t>
      </w:r>
      <w:r w:rsidR="008E4D98" w:rsidRPr="000439B3">
        <w:rPr>
          <w:rFonts w:cs="Arial"/>
        </w:rPr>
        <w:t xml:space="preserve"> i den enkelte sikringsrisikoanalyse. </w:t>
      </w:r>
      <w:r w:rsidR="006B78D5" w:rsidRPr="000439B3">
        <w:rPr>
          <w:rFonts w:cs="Arial"/>
        </w:rPr>
        <w:t xml:space="preserve"> </w:t>
      </w:r>
    </w:p>
    <w:p w14:paraId="5E24CFA9" w14:textId="2A67ECF7" w:rsidR="008748DD" w:rsidRDefault="007424F5" w:rsidP="00883EAD">
      <w:pPr>
        <w:rPr>
          <w:rFonts w:cs="Arial"/>
        </w:rPr>
      </w:pPr>
      <w:r>
        <w:rPr>
          <w:rFonts w:cs="Arial"/>
        </w:rPr>
        <w:t xml:space="preserve">Her </w:t>
      </w:r>
      <w:r w:rsidR="00012992">
        <w:rPr>
          <w:rFonts w:cs="Arial"/>
        </w:rPr>
        <w:t>identifiseres</w:t>
      </w:r>
      <w:r>
        <w:rPr>
          <w:rFonts w:cs="Arial"/>
        </w:rPr>
        <w:t xml:space="preserve"> havneanlegg med ISPS-godkjenning i analyseområdet.</w:t>
      </w:r>
    </w:p>
    <w:tbl>
      <w:tblPr>
        <w:tblStyle w:val="TableGrid"/>
        <w:tblW w:w="0" w:type="auto"/>
        <w:tblLook w:val="04A0" w:firstRow="1" w:lastRow="0" w:firstColumn="1" w:lastColumn="0" w:noHBand="0" w:noVBand="1"/>
      </w:tblPr>
      <w:tblGrid>
        <w:gridCol w:w="6232"/>
        <w:gridCol w:w="2830"/>
      </w:tblGrid>
      <w:tr w:rsidR="00235638" w14:paraId="797696FE" w14:textId="77777777" w:rsidTr="00012992">
        <w:tc>
          <w:tcPr>
            <w:tcW w:w="6232" w:type="dxa"/>
            <w:shd w:val="clear" w:color="auto" w:fill="000671" w:themeFill="accent1"/>
          </w:tcPr>
          <w:p w14:paraId="1CAD9872" w14:textId="1A560AE7" w:rsidR="00235638" w:rsidRPr="00012992" w:rsidRDefault="00235638" w:rsidP="00883EAD">
            <w:pPr>
              <w:rPr>
                <w:rFonts w:cs="Arial"/>
                <w:b/>
                <w:bCs/>
              </w:rPr>
            </w:pPr>
            <w:r w:rsidRPr="00012992">
              <w:rPr>
                <w:rFonts w:cs="Arial"/>
                <w:b/>
                <w:bCs/>
              </w:rPr>
              <w:t xml:space="preserve">ISPS-havneanlegg </w:t>
            </w:r>
          </w:p>
        </w:tc>
        <w:tc>
          <w:tcPr>
            <w:tcW w:w="2830" w:type="dxa"/>
            <w:shd w:val="clear" w:color="auto" w:fill="000671" w:themeFill="accent1"/>
          </w:tcPr>
          <w:p w14:paraId="4ABE169E" w14:textId="74719279" w:rsidR="00235638" w:rsidRPr="00012992" w:rsidRDefault="00012992" w:rsidP="00883EAD">
            <w:pPr>
              <w:rPr>
                <w:rFonts w:cs="Arial"/>
                <w:b/>
                <w:bCs/>
              </w:rPr>
            </w:pPr>
            <w:r w:rsidRPr="00012992">
              <w:rPr>
                <w:rFonts w:cs="Arial"/>
                <w:b/>
                <w:bCs/>
              </w:rPr>
              <w:t xml:space="preserve">Kartreferanse </w:t>
            </w:r>
          </w:p>
        </w:tc>
      </w:tr>
      <w:tr w:rsidR="00235638" w14:paraId="08859DB9" w14:textId="77777777" w:rsidTr="00012992">
        <w:tc>
          <w:tcPr>
            <w:tcW w:w="6232" w:type="dxa"/>
          </w:tcPr>
          <w:p w14:paraId="558B882E" w14:textId="68E21D87" w:rsidR="00235638" w:rsidRDefault="00EC2EB9" w:rsidP="00883EAD">
            <w:pPr>
              <w:rPr>
                <w:rFonts w:cs="Arial"/>
              </w:rPr>
            </w:pPr>
            <w:r>
              <w:rPr>
                <w:rFonts w:cs="Arial"/>
              </w:rPr>
              <w:t>Navn og IMO-nummer</w:t>
            </w:r>
          </w:p>
        </w:tc>
        <w:tc>
          <w:tcPr>
            <w:tcW w:w="2830" w:type="dxa"/>
          </w:tcPr>
          <w:p w14:paraId="64F43AEE" w14:textId="77777777" w:rsidR="00235638" w:rsidRDefault="00235638" w:rsidP="00883EAD">
            <w:pPr>
              <w:rPr>
                <w:rFonts w:cs="Arial"/>
              </w:rPr>
            </w:pPr>
          </w:p>
        </w:tc>
      </w:tr>
      <w:tr w:rsidR="00012992" w14:paraId="16248A03" w14:textId="77777777" w:rsidTr="00012992">
        <w:tc>
          <w:tcPr>
            <w:tcW w:w="6232" w:type="dxa"/>
          </w:tcPr>
          <w:p w14:paraId="3D55C993" w14:textId="77777777" w:rsidR="00012992" w:rsidRDefault="00012992" w:rsidP="00883EAD">
            <w:pPr>
              <w:rPr>
                <w:rFonts w:cs="Arial"/>
              </w:rPr>
            </w:pPr>
          </w:p>
        </w:tc>
        <w:tc>
          <w:tcPr>
            <w:tcW w:w="2830" w:type="dxa"/>
          </w:tcPr>
          <w:p w14:paraId="1F22D3D0" w14:textId="77777777" w:rsidR="00012992" w:rsidRDefault="00012992" w:rsidP="00883EAD">
            <w:pPr>
              <w:rPr>
                <w:rFonts w:cs="Arial"/>
              </w:rPr>
            </w:pPr>
          </w:p>
        </w:tc>
      </w:tr>
    </w:tbl>
    <w:p w14:paraId="6DC6B4B0" w14:textId="77777777" w:rsidR="00E53724" w:rsidRDefault="00E53724" w:rsidP="00883EAD">
      <w:pPr>
        <w:rPr>
          <w:rFonts w:cs="Arial"/>
        </w:rPr>
      </w:pPr>
    </w:p>
    <w:p w14:paraId="199526D2" w14:textId="1E9A4F88" w:rsidR="0003284F" w:rsidRDefault="0003284F" w:rsidP="00883EAD">
      <w:pPr>
        <w:rPr>
          <w:rFonts w:cs="Arial"/>
        </w:rPr>
      </w:pPr>
      <w:r>
        <w:rPr>
          <w:rFonts w:cs="Arial"/>
        </w:rPr>
        <w:t xml:space="preserve">Videre skal det enkelte havneanlegg kartlegges. </w:t>
      </w:r>
      <w:r w:rsidR="00E06378">
        <w:rPr>
          <w:rFonts w:cs="Arial"/>
        </w:rPr>
        <w:t>Det vil være behov for å innhente nødvendig informasjon hos det enkelte havneanl</w:t>
      </w:r>
      <w:r w:rsidR="00007F82">
        <w:rPr>
          <w:rFonts w:cs="Arial"/>
        </w:rPr>
        <w:t>egg.</w:t>
      </w:r>
      <w:r w:rsidR="006F09A9">
        <w:rPr>
          <w:rFonts w:cs="Arial"/>
        </w:rPr>
        <w:t xml:space="preserve"> </w:t>
      </w:r>
      <w:r w:rsidR="00007F82">
        <w:rPr>
          <w:rFonts w:cs="Arial"/>
        </w:rPr>
        <w:t xml:space="preserve"> </w:t>
      </w:r>
    </w:p>
    <w:tbl>
      <w:tblPr>
        <w:tblStyle w:val="TableGrid"/>
        <w:tblW w:w="0" w:type="auto"/>
        <w:tblLook w:val="04A0" w:firstRow="1" w:lastRow="0" w:firstColumn="1" w:lastColumn="0" w:noHBand="0" w:noVBand="1"/>
      </w:tblPr>
      <w:tblGrid>
        <w:gridCol w:w="2972"/>
        <w:gridCol w:w="6090"/>
      </w:tblGrid>
      <w:tr w:rsidR="00D41B76" w14:paraId="1D85A77D" w14:textId="77777777">
        <w:tc>
          <w:tcPr>
            <w:tcW w:w="2972" w:type="dxa"/>
          </w:tcPr>
          <w:p w14:paraId="174CA088" w14:textId="77777777" w:rsidR="00D41B76" w:rsidRDefault="00D41B76">
            <w:pPr>
              <w:rPr>
                <w:rFonts w:cs="Arial"/>
                <w:b/>
                <w:bCs/>
              </w:rPr>
            </w:pPr>
            <w:r>
              <w:rPr>
                <w:rFonts w:cs="Arial"/>
                <w:b/>
                <w:bCs/>
              </w:rPr>
              <w:t>IMO nummer</w:t>
            </w:r>
          </w:p>
        </w:tc>
        <w:tc>
          <w:tcPr>
            <w:tcW w:w="6090" w:type="dxa"/>
          </w:tcPr>
          <w:p w14:paraId="71B73BFF" w14:textId="7EDAC73B" w:rsidR="00D41B76" w:rsidRDefault="00D41B76">
            <w:pPr>
              <w:rPr>
                <w:rFonts w:cs="Arial"/>
                <w:b/>
                <w:bCs/>
              </w:rPr>
            </w:pPr>
          </w:p>
        </w:tc>
      </w:tr>
      <w:tr w:rsidR="00D41B76" w14:paraId="4E63BF26" w14:textId="77777777">
        <w:tc>
          <w:tcPr>
            <w:tcW w:w="2972" w:type="dxa"/>
          </w:tcPr>
          <w:p w14:paraId="2B773802" w14:textId="77777777" w:rsidR="00D41B76" w:rsidRDefault="00D41B76">
            <w:pPr>
              <w:rPr>
                <w:rFonts w:cs="Arial"/>
                <w:b/>
                <w:bCs/>
              </w:rPr>
            </w:pPr>
            <w:r>
              <w:rPr>
                <w:rFonts w:cs="Arial"/>
                <w:b/>
                <w:bCs/>
              </w:rPr>
              <w:t xml:space="preserve">Eier </w:t>
            </w:r>
          </w:p>
        </w:tc>
        <w:tc>
          <w:tcPr>
            <w:tcW w:w="6090" w:type="dxa"/>
          </w:tcPr>
          <w:p w14:paraId="17AC7727" w14:textId="23BEFE02" w:rsidR="00D41B76" w:rsidRPr="00F02171" w:rsidRDefault="00D41B76">
            <w:pPr>
              <w:rPr>
                <w:rFonts w:cs="Arial"/>
              </w:rPr>
            </w:pPr>
          </w:p>
        </w:tc>
      </w:tr>
      <w:tr w:rsidR="00D41B76" w14:paraId="7D80B08B" w14:textId="77777777">
        <w:tc>
          <w:tcPr>
            <w:tcW w:w="2972" w:type="dxa"/>
          </w:tcPr>
          <w:p w14:paraId="63A9068B" w14:textId="77777777" w:rsidR="00D41B76" w:rsidRDefault="00D41B76">
            <w:pPr>
              <w:rPr>
                <w:rFonts w:cs="Arial"/>
                <w:b/>
                <w:bCs/>
              </w:rPr>
            </w:pPr>
            <w:r>
              <w:rPr>
                <w:rFonts w:cs="Arial"/>
                <w:b/>
                <w:bCs/>
              </w:rPr>
              <w:t>Operatør</w:t>
            </w:r>
          </w:p>
        </w:tc>
        <w:tc>
          <w:tcPr>
            <w:tcW w:w="6090" w:type="dxa"/>
          </w:tcPr>
          <w:p w14:paraId="666CF85B" w14:textId="75C9B6B3" w:rsidR="00D41B76" w:rsidRPr="00F02171" w:rsidRDefault="00D41B76">
            <w:pPr>
              <w:rPr>
                <w:rFonts w:cs="Arial"/>
              </w:rPr>
            </w:pPr>
          </w:p>
        </w:tc>
      </w:tr>
      <w:tr w:rsidR="00D41B76" w14:paraId="00984ECA" w14:textId="77777777">
        <w:tc>
          <w:tcPr>
            <w:tcW w:w="2972" w:type="dxa"/>
          </w:tcPr>
          <w:p w14:paraId="4D01BD81" w14:textId="77777777" w:rsidR="00D41B76" w:rsidRDefault="00D41B76">
            <w:pPr>
              <w:rPr>
                <w:rFonts w:cs="Arial"/>
                <w:b/>
                <w:bCs/>
              </w:rPr>
            </w:pPr>
            <w:r>
              <w:rPr>
                <w:rFonts w:cs="Arial"/>
                <w:b/>
                <w:bCs/>
              </w:rPr>
              <w:t>Sikringsleder</w:t>
            </w:r>
          </w:p>
        </w:tc>
        <w:tc>
          <w:tcPr>
            <w:tcW w:w="6090" w:type="dxa"/>
          </w:tcPr>
          <w:p w14:paraId="56CFE530" w14:textId="3010ED7C" w:rsidR="00D41B76" w:rsidRPr="00080ED6" w:rsidRDefault="00D41B76">
            <w:pPr>
              <w:rPr>
                <w:rFonts w:cs="Arial"/>
              </w:rPr>
            </w:pPr>
          </w:p>
        </w:tc>
      </w:tr>
      <w:tr w:rsidR="00D41B76" w14:paraId="79644E9B" w14:textId="77777777">
        <w:tc>
          <w:tcPr>
            <w:tcW w:w="2972" w:type="dxa"/>
          </w:tcPr>
          <w:p w14:paraId="6E134185" w14:textId="77777777" w:rsidR="00D41B76" w:rsidRDefault="00D41B76">
            <w:pPr>
              <w:rPr>
                <w:rFonts w:cs="Arial"/>
                <w:b/>
                <w:bCs/>
              </w:rPr>
            </w:pPr>
            <w:r>
              <w:rPr>
                <w:rFonts w:cs="Arial"/>
                <w:b/>
                <w:bCs/>
              </w:rPr>
              <w:t>Operasjoner</w:t>
            </w:r>
          </w:p>
        </w:tc>
        <w:tc>
          <w:tcPr>
            <w:tcW w:w="6090" w:type="dxa"/>
          </w:tcPr>
          <w:p w14:paraId="73C5769D" w14:textId="36E30BDC" w:rsidR="00D41B76" w:rsidRPr="000439B3" w:rsidRDefault="004D2289">
            <w:pPr>
              <w:rPr>
                <w:rFonts w:cs="Arial"/>
                <w:color w:val="FF0000"/>
              </w:rPr>
            </w:pPr>
            <w:r w:rsidRPr="000439B3">
              <w:rPr>
                <w:rFonts w:cs="Arial"/>
                <w:color w:val="FF0000"/>
              </w:rPr>
              <w:t>Kort beskrivelse av operasjoner</w:t>
            </w:r>
            <w:r w:rsidR="00561704" w:rsidRPr="000439B3">
              <w:rPr>
                <w:rFonts w:cs="Arial"/>
                <w:color w:val="FF0000"/>
              </w:rPr>
              <w:t xml:space="preserve"> </w:t>
            </w:r>
          </w:p>
        </w:tc>
      </w:tr>
      <w:tr w:rsidR="00326FB8" w14:paraId="2EF76D73" w14:textId="77777777">
        <w:tc>
          <w:tcPr>
            <w:tcW w:w="2972" w:type="dxa"/>
          </w:tcPr>
          <w:p w14:paraId="02AC36D7" w14:textId="0808107C" w:rsidR="00326FB8" w:rsidRDefault="00326FB8">
            <w:pPr>
              <w:rPr>
                <w:rFonts w:cs="Arial"/>
                <w:b/>
                <w:bCs/>
              </w:rPr>
            </w:pPr>
            <w:r>
              <w:rPr>
                <w:rFonts w:cs="Arial"/>
                <w:b/>
                <w:bCs/>
              </w:rPr>
              <w:t>Antall anløp</w:t>
            </w:r>
          </w:p>
        </w:tc>
        <w:tc>
          <w:tcPr>
            <w:tcW w:w="6090" w:type="dxa"/>
          </w:tcPr>
          <w:p w14:paraId="23C09A98" w14:textId="301BC053" w:rsidR="00326FB8" w:rsidRPr="000439B3" w:rsidRDefault="00326FB8">
            <w:pPr>
              <w:rPr>
                <w:rFonts w:cs="Arial"/>
                <w:color w:val="FF0000"/>
              </w:rPr>
            </w:pPr>
          </w:p>
        </w:tc>
      </w:tr>
      <w:tr w:rsidR="00D41B76" w14:paraId="7BC48A50" w14:textId="77777777">
        <w:trPr>
          <w:trHeight w:val="308"/>
        </w:trPr>
        <w:tc>
          <w:tcPr>
            <w:tcW w:w="2972" w:type="dxa"/>
          </w:tcPr>
          <w:p w14:paraId="18288DF7" w14:textId="595BFEA9" w:rsidR="00D41B76" w:rsidRDefault="00E06378">
            <w:pPr>
              <w:rPr>
                <w:rFonts w:cs="Arial"/>
                <w:b/>
                <w:bCs/>
              </w:rPr>
            </w:pPr>
            <w:r>
              <w:rPr>
                <w:rFonts w:cs="Arial"/>
                <w:b/>
                <w:bCs/>
              </w:rPr>
              <w:t>Særlig r</w:t>
            </w:r>
            <w:r w:rsidR="00D41B76">
              <w:rPr>
                <w:rFonts w:cs="Arial"/>
                <w:b/>
                <w:bCs/>
              </w:rPr>
              <w:t>isikomomen</w:t>
            </w:r>
            <w:r w:rsidR="00CF4D79">
              <w:rPr>
                <w:rFonts w:cs="Arial"/>
                <w:b/>
                <w:bCs/>
              </w:rPr>
              <w:t>t</w:t>
            </w:r>
          </w:p>
        </w:tc>
        <w:tc>
          <w:tcPr>
            <w:tcW w:w="6090" w:type="dxa"/>
          </w:tcPr>
          <w:p w14:paraId="66DB07BB" w14:textId="5CE7AA33" w:rsidR="00D41B76" w:rsidRPr="000439B3" w:rsidRDefault="008A26D1">
            <w:pPr>
              <w:rPr>
                <w:rFonts w:cs="Arial"/>
                <w:color w:val="FF0000"/>
              </w:rPr>
            </w:pPr>
            <w:r w:rsidRPr="000439B3">
              <w:rPr>
                <w:rFonts w:cs="Arial"/>
                <w:color w:val="FF0000"/>
              </w:rPr>
              <w:t xml:space="preserve">Særlige risikomoment. </w:t>
            </w:r>
            <w:r w:rsidR="008F08C7" w:rsidRPr="000439B3">
              <w:rPr>
                <w:rFonts w:cs="Arial"/>
                <w:color w:val="FF0000"/>
              </w:rPr>
              <w:t xml:space="preserve">Kan eksempelvis fremkomme i dialog med sikringsleder. </w:t>
            </w:r>
          </w:p>
        </w:tc>
      </w:tr>
    </w:tbl>
    <w:p w14:paraId="5B95FBDC" w14:textId="31A50855" w:rsidR="00012992" w:rsidRPr="001E3D8F" w:rsidRDefault="005A58B2" w:rsidP="00883EAD">
      <w:pPr>
        <w:rPr>
          <w:rFonts w:cs="Arial"/>
          <w:b/>
          <w:bCs/>
        </w:rPr>
      </w:pPr>
      <w:r>
        <w:rPr>
          <w:rFonts w:cs="Arial"/>
        </w:rPr>
        <w:br/>
      </w:r>
      <w:r w:rsidRPr="001E3D8F">
        <w:rPr>
          <w:rFonts w:cs="Arial"/>
          <w:b/>
          <w:bCs/>
          <w:color w:val="FF0000"/>
        </w:rPr>
        <w:t>Kart ove</w:t>
      </w:r>
      <w:r w:rsidR="00A74AEF" w:rsidRPr="001E3D8F">
        <w:rPr>
          <w:rFonts w:cs="Arial"/>
          <w:b/>
          <w:bCs/>
          <w:color w:val="FF0000"/>
        </w:rPr>
        <w:t xml:space="preserve">r havneanlegget med </w:t>
      </w:r>
      <w:r w:rsidR="00AD36BE" w:rsidRPr="001E3D8F">
        <w:rPr>
          <w:rFonts w:cs="Arial"/>
          <w:b/>
          <w:bCs/>
          <w:color w:val="FF0000"/>
        </w:rPr>
        <w:t xml:space="preserve">områdeklassifisering.  </w:t>
      </w:r>
      <w:r w:rsidR="00B91F88" w:rsidRPr="001E3D8F">
        <w:rPr>
          <w:rFonts w:cs="Arial"/>
          <w:b/>
          <w:bCs/>
        </w:rPr>
        <w:br/>
      </w:r>
    </w:p>
    <w:p w14:paraId="32F9A714" w14:textId="77777777" w:rsidR="00012992" w:rsidRDefault="00012992" w:rsidP="00883EAD">
      <w:pPr>
        <w:rPr>
          <w:rFonts w:cs="Arial"/>
        </w:rPr>
      </w:pPr>
    </w:p>
    <w:p w14:paraId="021A7D79" w14:textId="0FC8B3A6" w:rsidR="00E00E8C" w:rsidRDefault="00E00E8C" w:rsidP="00E00E8C">
      <w:pPr>
        <w:rPr>
          <w:rFonts w:cs="Arial"/>
        </w:rPr>
      </w:pPr>
      <w:r>
        <w:rPr>
          <w:rFonts w:cs="Arial"/>
        </w:rPr>
        <w:t>Her kartlegges verdier og infrastruktur i sjøområdet</w:t>
      </w:r>
      <w:r w:rsidR="00A84680">
        <w:rPr>
          <w:rFonts w:cs="Arial"/>
        </w:rPr>
        <w:t xml:space="preserve"> som</w:t>
      </w:r>
      <w:r>
        <w:rPr>
          <w:rFonts w:cs="Arial"/>
        </w:rPr>
        <w:t xml:space="preserve"> kan påvirke risiko i havnen. Markeres i kart. Vurderes videre i </w:t>
      </w:r>
      <w:r w:rsidR="00A84680">
        <w:rPr>
          <w:rFonts w:cs="Arial"/>
        </w:rPr>
        <w:t>trinn 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5312"/>
        <w:gridCol w:w="992"/>
      </w:tblGrid>
      <w:tr w:rsidR="00E00E8C" w14:paraId="0EFC9318" w14:textId="77777777" w:rsidTr="2C9DF48E">
        <w:tc>
          <w:tcPr>
            <w:tcW w:w="2763" w:type="dxa"/>
            <w:shd w:val="clear" w:color="auto" w:fill="000671" w:themeFill="accent1"/>
          </w:tcPr>
          <w:p w14:paraId="4D4C49E5" w14:textId="77777777" w:rsidR="00E00E8C" w:rsidRPr="0061067B" w:rsidRDefault="00E00E8C" w:rsidP="00416714">
            <w:pPr>
              <w:rPr>
                <w:rFonts w:cs="Arial"/>
                <w:b/>
              </w:rPr>
            </w:pPr>
            <w:r>
              <w:rPr>
                <w:rFonts w:cs="Arial"/>
                <w:b/>
              </w:rPr>
              <w:t>Verdier og infrastruktur sjøområdet</w:t>
            </w:r>
          </w:p>
        </w:tc>
        <w:tc>
          <w:tcPr>
            <w:tcW w:w="5312" w:type="dxa"/>
            <w:shd w:val="clear" w:color="auto" w:fill="000671" w:themeFill="accent1"/>
          </w:tcPr>
          <w:p w14:paraId="02BBC637" w14:textId="56E86C5E" w:rsidR="00E00E8C" w:rsidRPr="0061067B" w:rsidRDefault="005E7554" w:rsidP="00416714">
            <w:pPr>
              <w:rPr>
                <w:rFonts w:cs="Arial"/>
                <w:b/>
              </w:rPr>
            </w:pPr>
            <w:r>
              <w:rPr>
                <w:rFonts w:cs="Arial"/>
                <w:b/>
              </w:rPr>
              <w:t>Begrunnelse</w:t>
            </w:r>
          </w:p>
        </w:tc>
        <w:tc>
          <w:tcPr>
            <w:tcW w:w="992" w:type="dxa"/>
            <w:shd w:val="clear" w:color="auto" w:fill="000671" w:themeFill="accent1"/>
          </w:tcPr>
          <w:p w14:paraId="78AFE54C" w14:textId="77777777" w:rsidR="00E00E8C" w:rsidRPr="0061067B" w:rsidRDefault="00E00E8C" w:rsidP="00416714">
            <w:pPr>
              <w:rPr>
                <w:rFonts w:cs="Arial"/>
                <w:b/>
              </w:rPr>
            </w:pPr>
            <w:r w:rsidRPr="0061067B">
              <w:rPr>
                <w:rFonts w:cs="Arial"/>
                <w:b/>
              </w:rPr>
              <w:t>I</w:t>
            </w:r>
            <w:r>
              <w:rPr>
                <w:rFonts w:cs="Arial"/>
                <w:b/>
              </w:rPr>
              <w:t>D</w:t>
            </w:r>
          </w:p>
        </w:tc>
      </w:tr>
      <w:tr w:rsidR="00E00E8C" w14:paraId="4D863437" w14:textId="77777777" w:rsidTr="00416714">
        <w:tc>
          <w:tcPr>
            <w:tcW w:w="2763" w:type="dxa"/>
          </w:tcPr>
          <w:p w14:paraId="282D945F" w14:textId="39E8BBC9" w:rsidR="00E00E8C" w:rsidRPr="00DE53BC" w:rsidRDefault="00E00E8C" w:rsidP="00416714">
            <w:pPr>
              <w:rPr>
                <w:rFonts w:cs="Arial"/>
                <w:color w:val="FF0000"/>
              </w:rPr>
            </w:pPr>
            <w:r w:rsidRPr="00DC786B">
              <w:rPr>
                <w:rFonts w:cs="Arial"/>
                <w:color w:val="FF0000"/>
              </w:rPr>
              <w:t>Innseiling</w:t>
            </w:r>
            <w:r w:rsidRPr="00DC786B">
              <w:rPr>
                <w:rFonts w:cs="Arial"/>
                <w:color w:val="FF0000"/>
              </w:rPr>
              <w:br/>
              <w:t xml:space="preserve">Sjøområde </w:t>
            </w:r>
            <w:r w:rsidRPr="00DC786B">
              <w:rPr>
                <w:color w:val="FF0000"/>
              </w:rPr>
              <w:t xml:space="preserve">(1,2 </w:t>
            </w:r>
            <w:proofErr w:type="spellStart"/>
            <w:r w:rsidRPr="00DC786B">
              <w:rPr>
                <w:color w:val="FF0000"/>
              </w:rPr>
              <w:t>osv</w:t>
            </w:r>
            <w:proofErr w:type="spellEnd"/>
            <w:r w:rsidRPr="00DC786B">
              <w:rPr>
                <w:color w:val="FF0000"/>
              </w:rPr>
              <w:t>)</w:t>
            </w:r>
            <w:r w:rsidR="00DE53BC">
              <w:rPr>
                <w:color w:val="FF0000"/>
              </w:rPr>
              <w:br/>
            </w:r>
            <w:r w:rsidRPr="00DC786B">
              <w:rPr>
                <w:rFonts w:cs="Arial"/>
                <w:color w:val="FF0000"/>
              </w:rPr>
              <w:t>Molo</w:t>
            </w:r>
            <w:r w:rsidRPr="00DC786B">
              <w:rPr>
                <w:color w:val="FF0000"/>
              </w:rPr>
              <w:br/>
            </w:r>
            <w:proofErr w:type="spellStart"/>
            <w:r w:rsidRPr="00DC786B">
              <w:rPr>
                <w:rFonts w:cs="Arial"/>
                <w:color w:val="FF0000"/>
                <w:lang w:val="en-US"/>
              </w:rPr>
              <w:t>Navigasjonsinstallasjoner</w:t>
            </w:r>
            <w:proofErr w:type="spellEnd"/>
            <w:r w:rsidR="00DE53BC">
              <w:rPr>
                <w:rFonts w:cs="Arial"/>
                <w:color w:val="FF0000"/>
                <w:lang w:val="en-US"/>
              </w:rPr>
              <w:br/>
            </w:r>
            <w:proofErr w:type="spellStart"/>
            <w:r w:rsidRPr="00DC786B">
              <w:rPr>
                <w:rFonts w:cs="Arial"/>
                <w:color w:val="FF0000"/>
                <w:lang w:val="en-US"/>
              </w:rPr>
              <w:t>Ankringsområde</w:t>
            </w:r>
            <w:proofErr w:type="spellEnd"/>
            <w:r>
              <w:br/>
            </w:r>
          </w:p>
          <w:p w14:paraId="77A1CC30" w14:textId="77777777" w:rsidR="00E00E8C" w:rsidRDefault="00E00E8C" w:rsidP="00416714">
            <w:pPr>
              <w:rPr>
                <w:rFonts w:cs="Arial"/>
              </w:rPr>
            </w:pPr>
          </w:p>
        </w:tc>
        <w:tc>
          <w:tcPr>
            <w:tcW w:w="5312" w:type="dxa"/>
          </w:tcPr>
          <w:p w14:paraId="03474248" w14:textId="6CF605F4" w:rsidR="00E00E8C" w:rsidRDefault="00E00E8C" w:rsidP="00416714">
            <w:pPr>
              <w:rPr>
                <w:rFonts w:cs="Arial"/>
              </w:rPr>
            </w:pPr>
            <w:r>
              <w:rPr>
                <w:rFonts w:cs="Arial"/>
              </w:rPr>
              <w:t xml:space="preserve">Her fremgår en kort </w:t>
            </w:r>
            <w:r w:rsidR="006E3BDB">
              <w:rPr>
                <w:rFonts w:cs="Arial"/>
              </w:rPr>
              <w:t>begrunnelse for hvorfor verdien tas med i analysen</w:t>
            </w:r>
            <w:r w:rsidR="00F05839">
              <w:rPr>
                <w:rFonts w:cs="Arial"/>
              </w:rPr>
              <w:t>.</w:t>
            </w:r>
            <w:r w:rsidR="006E3BDB">
              <w:rPr>
                <w:rFonts w:cs="Arial"/>
              </w:rPr>
              <w:t xml:space="preserve"> </w:t>
            </w:r>
          </w:p>
          <w:p w14:paraId="5FC678E7" w14:textId="77777777" w:rsidR="00E00E8C" w:rsidRDefault="00E00E8C" w:rsidP="00416714">
            <w:pPr>
              <w:rPr>
                <w:rFonts w:cs="Arial"/>
              </w:rPr>
            </w:pPr>
            <w:r>
              <w:rPr>
                <w:rFonts w:cs="Arial"/>
              </w:rPr>
              <w:t xml:space="preserve">Det kan være aktuelt å dele sjøområder og andre større områder i delområder da risiko kan være ulik. Dette kan eksempelvis være hvis deler av sjøområdet er tilknyttet en militærbase eller annen virksomhet som kan påvirke risiko i enn viss radius.  </w:t>
            </w:r>
          </w:p>
        </w:tc>
        <w:tc>
          <w:tcPr>
            <w:tcW w:w="992" w:type="dxa"/>
          </w:tcPr>
          <w:p w14:paraId="5C193153" w14:textId="77777777" w:rsidR="00E00E8C" w:rsidRDefault="00E00E8C" w:rsidP="00416714">
            <w:pPr>
              <w:rPr>
                <w:rFonts w:cs="Arial"/>
              </w:rPr>
            </w:pPr>
          </w:p>
        </w:tc>
      </w:tr>
    </w:tbl>
    <w:p w14:paraId="5C5EBB53" w14:textId="41708EBD" w:rsidR="00E00E8C" w:rsidRDefault="00E00E8C" w:rsidP="00E00E8C"/>
    <w:p w14:paraId="6DEC7E32" w14:textId="21A0AAF8" w:rsidR="00E00E8C" w:rsidRDefault="00E00E8C" w:rsidP="00E00E8C">
      <w:pPr>
        <w:rPr>
          <w:rFonts w:cs="Arial"/>
        </w:rPr>
      </w:pPr>
      <w:r>
        <w:rPr>
          <w:rFonts w:cs="Arial"/>
        </w:rPr>
        <w:t xml:space="preserve">Her kartlegges verdier og infrastruktur på land som kan påvirke risiko i havnen.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103"/>
        <w:gridCol w:w="992"/>
      </w:tblGrid>
      <w:tr w:rsidR="00E00E8C" w14:paraId="53C074B8" w14:textId="77777777" w:rsidTr="604A76C2">
        <w:tc>
          <w:tcPr>
            <w:tcW w:w="2972" w:type="dxa"/>
            <w:shd w:val="clear" w:color="auto" w:fill="000671" w:themeFill="accent1"/>
          </w:tcPr>
          <w:p w14:paraId="24B2269F" w14:textId="77777777" w:rsidR="00E00E8C" w:rsidRPr="0061067B" w:rsidRDefault="00E00E8C" w:rsidP="00416714">
            <w:pPr>
              <w:rPr>
                <w:rFonts w:cs="Arial"/>
                <w:b/>
              </w:rPr>
            </w:pPr>
            <w:r>
              <w:rPr>
                <w:rFonts w:cs="Arial"/>
                <w:b/>
              </w:rPr>
              <w:t>Verdier og infrastruktur landområder</w:t>
            </w:r>
            <w:r w:rsidRPr="0061067B">
              <w:rPr>
                <w:rFonts w:cs="Arial"/>
                <w:b/>
              </w:rPr>
              <w:br/>
            </w:r>
          </w:p>
        </w:tc>
        <w:tc>
          <w:tcPr>
            <w:tcW w:w="5103" w:type="dxa"/>
            <w:shd w:val="clear" w:color="auto" w:fill="000671" w:themeFill="accent1"/>
          </w:tcPr>
          <w:p w14:paraId="61806F50" w14:textId="7E3206D5" w:rsidR="00E00E8C" w:rsidRPr="0061067B" w:rsidRDefault="005E7554" w:rsidP="00416714">
            <w:pPr>
              <w:rPr>
                <w:rFonts w:cs="Arial"/>
                <w:b/>
              </w:rPr>
            </w:pPr>
            <w:r>
              <w:rPr>
                <w:rFonts w:cs="Arial"/>
                <w:b/>
              </w:rPr>
              <w:t>Begrunnelse</w:t>
            </w:r>
            <w:r w:rsidR="00E00E8C">
              <w:rPr>
                <w:rFonts w:cs="Arial"/>
                <w:b/>
              </w:rPr>
              <w:t xml:space="preserve"> </w:t>
            </w:r>
          </w:p>
        </w:tc>
        <w:tc>
          <w:tcPr>
            <w:tcW w:w="992" w:type="dxa"/>
            <w:shd w:val="clear" w:color="auto" w:fill="000671" w:themeFill="accent1"/>
          </w:tcPr>
          <w:p w14:paraId="173B29D4" w14:textId="77777777" w:rsidR="00E00E8C" w:rsidRPr="0061067B" w:rsidRDefault="00E00E8C" w:rsidP="00416714">
            <w:pPr>
              <w:rPr>
                <w:rFonts w:cs="Arial"/>
                <w:b/>
              </w:rPr>
            </w:pPr>
            <w:r w:rsidRPr="0061067B">
              <w:rPr>
                <w:rFonts w:cs="Arial"/>
                <w:b/>
              </w:rPr>
              <w:t>I</w:t>
            </w:r>
            <w:r>
              <w:rPr>
                <w:rFonts w:cs="Arial"/>
                <w:b/>
              </w:rPr>
              <w:t>D</w:t>
            </w:r>
          </w:p>
        </w:tc>
      </w:tr>
      <w:tr w:rsidR="00E00E8C" w14:paraId="2C3425FF" w14:textId="77777777" w:rsidTr="00416714">
        <w:tc>
          <w:tcPr>
            <w:tcW w:w="2972" w:type="dxa"/>
          </w:tcPr>
          <w:p w14:paraId="194A945B" w14:textId="77777777" w:rsidR="00E00E8C" w:rsidRPr="00DC786B" w:rsidRDefault="00E00E8C" w:rsidP="00416714">
            <w:pPr>
              <w:rPr>
                <w:rFonts w:cs="Arial"/>
                <w:color w:val="FF0000"/>
              </w:rPr>
            </w:pPr>
            <w:r w:rsidRPr="00DC786B">
              <w:rPr>
                <w:rFonts w:cs="Arial"/>
                <w:color w:val="FF0000"/>
              </w:rPr>
              <w:t xml:space="preserve">Adkomstvei </w:t>
            </w:r>
            <w:r w:rsidRPr="00DC786B">
              <w:rPr>
                <w:rFonts w:cs="Arial"/>
                <w:color w:val="FF0000"/>
              </w:rPr>
              <w:br/>
              <w:t>Strømforsyning</w:t>
            </w:r>
          </w:p>
          <w:p w14:paraId="5D2A34E8" w14:textId="77777777" w:rsidR="00E00E8C" w:rsidRPr="00DC786B" w:rsidRDefault="00E00E8C" w:rsidP="00416714">
            <w:pPr>
              <w:rPr>
                <w:rFonts w:cs="Arial"/>
                <w:color w:val="FF0000"/>
              </w:rPr>
            </w:pPr>
            <w:r w:rsidRPr="00DC786B">
              <w:rPr>
                <w:rFonts w:cs="Arial"/>
                <w:color w:val="FF0000"/>
              </w:rPr>
              <w:t>Trafikkstyringssystem</w:t>
            </w:r>
          </w:p>
          <w:p w14:paraId="373C9DEB" w14:textId="30115C59" w:rsidR="00E00E8C" w:rsidRPr="00DC786B" w:rsidRDefault="00E00E8C" w:rsidP="00416714">
            <w:pPr>
              <w:rPr>
                <w:rFonts w:cs="Arial"/>
                <w:color w:val="FF0000"/>
              </w:rPr>
            </w:pPr>
            <w:r w:rsidRPr="00DC786B">
              <w:rPr>
                <w:rFonts w:cs="Arial"/>
                <w:color w:val="FF0000"/>
              </w:rPr>
              <w:t xml:space="preserve">Overvåkning </w:t>
            </w:r>
            <w:r w:rsidRPr="00DC786B">
              <w:rPr>
                <w:color w:val="FF0000"/>
              </w:rPr>
              <w:br/>
            </w:r>
            <w:r w:rsidRPr="00DC786B">
              <w:rPr>
                <w:rFonts w:cs="Arial"/>
                <w:color w:val="FF0000"/>
              </w:rPr>
              <w:t>Knutepunkt for transport av gods eller passasjerer</w:t>
            </w:r>
            <w:r w:rsidRPr="00DC786B">
              <w:rPr>
                <w:color w:val="FF0000"/>
              </w:rPr>
              <w:br/>
            </w:r>
            <w:r w:rsidR="37095049" w:rsidRPr="00DC786B">
              <w:rPr>
                <w:rFonts w:cs="Arial"/>
                <w:color w:val="FF0000"/>
              </w:rPr>
              <w:t>Lasthåndteringsutstyr</w:t>
            </w:r>
            <w:r w:rsidRPr="00DC786B">
              <w:rPr>
                <w:color w:val="FF0000"/>
              </w:rPr>
              <w:br/>
            </w:r>
            <w:r w:rsidRPr="00DC786B">
              <w:rPr>
                <w:rFonts w:cs="Arial"/>
                <w:color w:val="FF0000"/>
              </w:rPr>
              <w:t>Kommunikasjonssystem</w:t>
            </w:r>
          </w:p>
          <w:p w14:paraId="60940FA6" w14:textId="6CEB8033" w:rsidR="00E00E8C" w:rsidRDefault="00E00E8C" w:rsidP="00416714">
            <w:pPr>
              <w:rPr>
                <w:rFonts w:cs="Arial"/>
              </w:rPr>
            </w:pPr>
            <w:r w:rsidRPr="00DC786B">
              <w:rPr>
                <w:rFonts w:cs="Arial"/>
                <w:color w:val="FF0000"/>
              </w:rPr>
              <w:t xml:space="preserve">Havnetjenester </w:t>
            </w:r>
          </w:p>
        </w:tc>
        <w:tc>
          <w:tcPr>
            <w:tcW w:w="5103" w:type="dxa"/>
          </w:tcPr>
          <w:p w14:paraId="37C79B2F" w14:textId="77777777" w:rsidR="0076772F" w:rsidRDefault="0076772F" w:rsidP="0076772F">
            <w:pPr>
              <w:rPr>
                <w:rFonts w:cs="Arial"/>
              </w:rPr>
            </w:pPr>
            <w:r>
              <w:rPr>
                <w:rFonts w:cs="Arial"/>
              </w:rPr>
              <w:t xml:space="preserve">Her fremgår en kort begrunnelse for hvorfor verdien tas med i analysen </w:t>
            </w:r>
          </w:p>
          <w:p w14:paraId="2B29396F" w14:textId="6B68FC3C" w:rsidR="00E00E8C" w:rsidRDefault="001300F8" w:rsidP="00416714">
            <w:pPr>
              <w:rPr>
                <w:rFonts w:cs="Arial"/>
              </w:rPr>
            </w:pPr>
            <w:r>
              <w:rPr>
                <w:rFonts w:cs="Arial"/>
              </w:rPr>
              <w:t xml:space="preserve">Offentlig infrastruktur. </w:t>
            </w:r>
          </w:p>
        </w:tc>
        <w:tc>
          <w:tcPr>
            <w:tcW w:w="992" w:type="dxa"/>
          </w:tcPr>
          <w:p w14:paraId="678D20E7" w14:textId="77777777" w:rsidR="00E00E8C" w:rsidRDefault="00E00E8C" w:rsidP="00416714">
            <w:pPr>
              <w:rPr>
                <w:rFonts w:cs="Arial"/>
              </w:rPr>
            </w:pPr>
          </w:p>
        </w:tc>
      </w:tr>
    </w:tbl>
    <w:p w14:paraId="1B1F2066" w14:textId="77777777" w:rsidR="00FB235A" w:rsidRDefault="00FB235A" w:rsidP="00883EAD">
      <w:pPr>
        <w:rPr>
          <w:rFonts w:cs="Arial"/>
          <w:b/>
        </w:rPr>
      </w:pPr>
    </w:p>
    <w:p w14:paraId="48352054" w14:textId="2BCBA065" w:rsidR="00E00E8C" w:rsidRPr="00075719" w:rsidRDefault="005E7554" w:rsidP="00883EAD">
      <w:pPr>
        <w:rPr>
          <w:rFonts w:cs="Arial"/>
          <w:b/>
        </w:rPr>
      </w:pPr>
      <w:r>
        <w:rPr>
          <w:rFonts w:cs="Arial"/>
        </w:rPr>
        <w:t>Her kartlegges havneanlegg uten ISPS-godkjenning i analyseområdet som kan påvirke risiko i havnen.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561"/>
        <w:gridCol w:w="4000"/>
        <w:gridCol w:w="845"/>
      </w:tblGrid>
      <w:tr w:rsidR="00AD7799" w14:paraId="34B139B9" w14:textId="77777777" w:rsidTr="00075719">
        <w:tc>
          <w:tcPr>
            <w:tcW w:w="2656" w:type="dxa"/>
            <w:shd w:val="clear" w:color="auto" w:fill="000671" w:themeFill="text2"/>
          </w:tcPr>
          <w:p w14:paraId="69E5D575" w14:textId="7FBCC2A4" w:rsidR="00AD7799" w:rsidRPr="0061067B" w:rsidRDefault="00AD7799">
            <w:pPr>
              <w:rPr>
                <w:rFonts w:cs="Arial"/>
                <w:b/>
              </w:rPr>
            </w:pPr>
            <w:r w:rsidRPr="0061067B">
              <w:rPr>
                <w:rFonts w:cs="Arial"/>
                <w:b/>
              </w:rPr>
              <w:t>Havneanlegg</w:t>
            </w:r>
            <w:r w:rsidRPr="0061067B">
              <w:rPr>
                <w:rFonts w:cs="Arial"/>
                <w:b/>
              </w:rPr>
              <w:br/>
            </w:r>
          </w:p>
        </w:tc>
        <w:tc>
          <w:tcPr>
            <w:tcW w:w="1561" w:type="dxa"/>
            <w:shd w:val="clear" w:color="auto" w:fill="000671" w:themeFill="text2"/>
          </w:tcPr>
          <w:p w14:paraId="313ACE35" w14:textId="77777777" w:rsidR="00AD7799" w:rsidRPr="0061067B" w:rsidRDefault="00AD7799">
            <w:pPr>
              <w:rPr>
                <w:rFonts w:cs="Arial"/>
                <w:b/>
              </w:rPr>
            </w:pPr>
            <w:r w:rsidRPr="0061067B">
              <w:rPr>
                <w:rFonts w:cs="Arial"/>
                <w:b/>
              </w:rPr>
              <w:t>Type havneanlegg</w:t>
            </w:r>
          </w:p>
        </w:tc>
        <w:tc>
          <w:tcPr>
            <w:tcW w:w="4000" w:type="dxa"/>
            <w:shd w:val="clear" w:color="auto" w:fill="000671" w:themeFill="text2"/>
          </w:tcPr>
          <w:p w14:paraId="3805A5E4" w14:textId="34E41B09" w:rsidR="00AD7799" w:rsidRPr="0061067B" w:rsidRDefault="002C7D1D">
            <w:pPr>
              <w:rPr>
                <w:rFonts w:cs="Arial"/>
                <w:b/>
              </w:rPr>
            </w:pPr>
            <w:r>
              <w:rPr>
                <w:rFonts w:cs="Arial"/>
                <w:b/>
              </w:rPr>
              <w:t>Risiko</w:t>
            </w:r>
            <w:r w:rsidR="00F3531E">
              <w:rPr>
                <w:rFonts w:cs="Arial"/>
                <w:b/>
              </w:rPr>
              <w:t>moment</w:t>
            </w:r>
          </w:p>
        </w:tc>
        <w:tc>
          <w:tcPr>
            <w:tcW w:w="845" w:type="dxa"/>
            <w:shd w:val="clear" w:color="auto" w:fill="000671" w:themeFill="text2"/>
          </w:tcPr>
          <w:p w14:paraId="4BB9DF1D" w14:textId="77777777" w:rsidR="00AD7799" w:rsidRPr="0061067B" w:rsidRDefault="00AD7799">
            <w:pPr>
              <w:rPr>
                <w:rFonts w:cs="Arial"/>
                <w:b/>
              </w:rPr>
            </w:pPr>
            <w:r w:rsidRPr="0061067B">
              <w:rPr>
                <w:rFonts w:cs="Arial"/>
                <w:b/>
              </w:rPr>
              <w:t>I</w:t>
            </w:r>
            <w:r>
              <w:rPr>
                <w:rFonts w:cs="Arial"/>
                <w:b/>
              </w:rPr>
              <w:t>D</w:t>
            </w:r>
          </w:p>
        </w:tc>
      </w:tr>
      <w:tr w:rsidR="00AD7799" w14:paraId="49F26613" w14:textId="77777777" w:rsidTr="00075719">
        <w:tc>
          <w:tcPr>
            <w:tcW w:w="2656" w:type="dxa"/>
          </w:tcPr>
          <w:p w14:paraId="6987EC67" w14:textId="75C96176" w:rsidR="001F686E" w:rsidRDefault="001F686E" w:rsidP="001F686E">
            <w:pPr>
              <w:rPr>
                <w:rFonts w:cs="Arial"/>
              </w:rPr>
            </w:pPr>
            <w:r>
              <w:rPr>
                <w:rFonts w:cs="Arial"/>
                <w:color w:val="FF0000"/>
              </w:rPr>
              <w:t>F</w:t>
            </w:r>
            <w:r w:rsidRPr="005639AB">
              <w:rPr>
                <w:rFonts w:cs="Arial"/>
                <w:color w:val="FF0000"/>
              </w:rPr>
              <w:t>erge</w:t>
            </w:r>
            <w:r w:rsidR="007803F5">
              <w:rPr>
                <w:rFonts w:cs="Arial"/>
                <w:color w:val="FF0000"/>
              </w:rPr>
              <w:t>kai</w:t>
            </w:r>
            <w:r>
              <w:rPr>
                <w:rFonts w:cs="Arial"/>
                <w:color w:val="FF0000"/>
              </w:rPr>
              <w:br/>
              <w:t>H</w:t>
            </w:r>
            <w:r w:rsidRPr="005639AB">
              <w:rPr>
                <w:rFonts w:cs="Arial"/>
                <w:color w:val="FF0000"/>
              </w:rPr>
              <w:t>urtig</w:t>
            </w:r>
            <w:r w:rsidR="007803F5">
              <w:rPr>
                <w:rFonts w:cs="Arial"/>
                <w:color w:val="FF0000"/>
              </w:rPr>
              <w:t>båtterminal</w:t>
            </w:r>
          </w:p>
          <w:p w14:paraId="4A2690A1" w14:textId="0AA4E4E7" w:rsidR="007803F5" w:rsidRDefault="007803F5" w:rsidP="001F686E">
            <w:pPr>
              <w:rPr>
                <w:rFonts w:cs="Arial"/>
                <w:color w:val="FF0000"/>
              </w:rPr>
            </w:pPr>
            <w:r>
              <w:rPr>
                <w:rFonts w:cs="Arial"/>
                <w:color w:val="FF0000"/>
              </w:rPr>
              <w:t>S</w:t>
            </w:r>
            <w:r w:rsidRPr="0017F773">
              <w:rPr>
                <w:rFonts w:cs="Arial"/>
                <w:color w:val="FF0000"/>
              </w:rPr>
              <w:t>måbåthavner</w:t>
            </w:r>
          </w:p>
          <w:p w14:paraId="530EA282" w14:textId="243D8E8C" w:rsidR="00DA2416" w:rsidRDefault="007803F5" w:rsidP="001F686E">
            <w:pPr>
              <w:rPr>
                <w:rFonts w:cs="Arial"/>
                <w:color w:val="FF0000"/>
              </w:rPr>
            </w:pPr>
            <w:r>
              <w:rPr>
                <w:rFonts w:cs="Arial"/>
                <w:color w:val="FF0000"/>
              </w:rPr>
              <w:t>Marinaer</w:t>
            </w:r>
          </w:p>
          <w:p w14:paraId="4DEB4D79" w14:textId="7C621288" w:rsidR="00AD7799" w:rsidRPr="00DE53BC" w:rsidRDefault="00DA2416">
            <w:pPr>
              <w:rPr>
                <w:rFonts w:cs="Arial"/>
                <w:color w:val="FF0000"/>
              </w:rPr>
            </w:pPr>
            <w:r>
              <w:rPr>
                <w:rFonts w:cs="Arial"/>
                <w:color w:val="FF0000"/>
              </w:rPr>
              <w:t>Annen</w:t>
            </w:r>
            <w:r w:rsidR="001F686E" w:rsidRPr="005639AB">
              <w:rPr>
                <w:rFonts w:cs="Arial"/>
                <w:color w:val="FF0000"/>
              </w:rPr>
              <w:t xml:space="preserve"> infrastruktur som betjener kommersiell sjøtransport.</w:t>
            </w:r>
            <w:r w:rsidR="001F686E">
              <w:rPr>
                <w:rFonts w:cs="Arial"/>
                <w:color w:val="FF0000"/>
              </w:rPr>
              <w:t xml:space="preserve"> </w:t>
            </w:r>
          </w:p>
        </w:tc>
        <w:tc>
          <w:tcPr>
            <w:tcW w:w="1561" w:type="dxa"/>
          </w:tcPr>
          <w:p w14:paraId="57080774" w14:textId="485746D2" w:rsidR="00AD7799" w:rsidRDefault="00586066">
            <w:pPr>
              <w:rPr>
                <w:rFonts w:cs="Arial"/>
              </w:rPr>
            </w:pPr>
            <w:r>
              <w:rPr>
                <w:rFonts w:cs="Arial"/>
              </w:rPr>
              <w:t>Ferge 500 pax</w:t>
            </w:r>
          </w:p>
        </w:tc>
        <w:tc>
          <w:tcPr>
            <w:tcW w:w="4000" w:type="dxa"/>
          </w:tcPr>
          <w:p w14:paraId="1B18CA3E" w14:textId="1191512E" w:rsidR="00D24671" w:rsidRDefault="00B34DF8">
            <w:pPr>
              <w:rPr>
                <w:rFonts w:cs="Arial"/>
              </w:rPr>
            </w:pPr>
            <w:r>
              <w:rPr>
                <w:rFonts w:cs="Arial"/>
              </w:rPr>
              <w:t>Her fremgår en kort</w:t>
            </w:r>
            <w:r w:rsidR="0076772F">
              <w:rPr>
                <w:rFonts w:cs="Arial"/>
              </w:rPr>
              <w:t xml:space="preserve"> </w:t>
            </w:r>
            <w:r>
              <w:rPr>
                <w:rFonts w:cs="Arial"/>
              </w:rPr>
              <w:t xml:space="preserve">beskrivelse og begrunnelse av risikomoment.   </w:t>
            </w:r>
          </w:p>
          <w:p w14:paraId="1950DC35" w14:textId="77777777" w:rsidR="00D24671" w:rsidRDefault="00D24671" w:rsidP="00D24671">
            <w:pPr>
              <w:rPr>
                <w:rFonts w:cs="Arial"/>
                <w:color w:val="FF0000"/>
              </w:rPr>
            </w:pPr>
          </w:p>
          <w:p w14:paraId="6A12C794" w14:textId="3DBD4DAC" w:rsidR="00D24671" w:rsidRPr="00075719" w:rsidRDefault="00D24671">
            <w:pPr>
              <w:rPr>
                <w:rFonts w:cs="Arial"/>
                <w:color w:val="FF0000"/>
              </w:rPr>
            </w:pPr>
          </w:p>
        </w:tc>
        <w:tc>
          <w:tcPr>
            <w:tcW w:w="845" w:type="dxa"/>
          </w:tcPr>
          <w:p w14:paraId="6D7F5BD2" w14:textId="488A3B97" w:rsidR="00AD7799" w:rsidRDefault="00586066">
            <w:pPr>
              <w:rPr>
                <w:rFonts w:cs="Arial"/>
              </w:rPr>
            </w:pPr>
            <w:r>
              <w:rPr>
                <w:rFonts w:cs="Arial"/>
              </w:rPr>
              <w:t>2.</w:t>
            </w:r>
          </w:p>
        </w:tc>
      </w:tr>
    </w:tbl>
    <w:p w14:paraId="26DF1270" w14:textId="1493BB5D" w:rsidR="00C60CF0" w:rsidRDefault="00C60CF0" w:rsidP="00C60CF0">
      <w:pPr>
        <w:rPr>
          <w:rFonts w:cs="Arial"/>
        </w:rPr>
      </w:pPr>
      <w:r>
        <w:rPr>
          <w:rFonts w:cs="Arial"/>
        </w:rPr>
        <w:t xml:space="preserve">Her kartlegges annen aktivitet, eller områder i analyseområdet som kan påvirke risiko i havnen.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961"/>
        <w:gridCol w:w="1129"/>
      </w:tblGrid>
      <w:tr w:rsidR="00D62609" w14:paraId="42B79570" w14:textId="77777777" w:rsidTr="00075719">
        <w:tc>
          <w:tcPr>
            <w:tcW w:w="2972" w:type="dxa"/>
            <w:shd w:val="clear" w:color="auto" w:fill="000671" w:themeFill="text2"/>
          </w:tcPr>
          <w:p w14:paraId="59C0FC2A" w14:textId="77777777" w:rsidR="00D62609" w:rsidRPr="0061067B" w:rsidRDefault="00D62609">
            <w:pPr>
              <w:rPr>
                <w:rFonts w:cs="Arial"/>
                <w:b/>
              </w:rPr>
            </w:pPr>
            <w:r>
              <w:rPr>
                <w:rFonts w:cs="Arial"/>
                <w:b/>
              </w:rPr>
              <w:t xml:space="preserve">Annen aktivitet eller områder </w:t>
            </w:r>
            <w:r w:rsidRPr="0061067B">
              <w:rPr>
                <w:rFonts w:cs="Arial"/>
                <w:b/>
              </w:rPr>
              <w:br/>
            </w:r>
          </w:p>
        </w:tc>
        <w:tc>
          <w:tcPr>
            <w:tcW w:w="4961" w:type="dxa"/>
            <w:shd w:val="clear" w:color="auto" w:fill="000671" w:themeFill="text2"/>
          </w:tcPr>
          <w:p w14:paraId="5B96AFBF" w14:textId="77777777" w:rsidR="00D62609" w:rsidRPr="0061067B" w:rsidRDefault="00D62609">
            <w:pPr>
              <w:rPr>
                <w:rFonts w:cs="Arial"/>
                <w:b/>
              </w:rPr>
            </w:pPr>
            <w:r>
              <w:rPr>
                <w:rFonts w:cs="Arial"/>
                <w:b/>
              </w:rPr>
              <w:t xml:space="preserve">Risikomoment </w:t>
            </w:r>
          </w:p>
          <w:p w14:paraId="3EE12015" w14:textId="77777777" w:rsidR="00D62609" w:rsidRPr="0061067B" w:rsidRDefault="00D62609">
            <w:pPr>
              <w:rPr>
                <w:rFonts w:cs="Arial"/>
                <w:b/>
              </w:rPr>
            </w:pPr>
          </w:p>
        </w:tc>
        <w:tc>
          <w:tcPr>
            <w:tcW w:w="1129" w:type="dxa"/>
            <w:shd w:val="clear" w:color="auto" w:fill="000671" w:themeFill="text2"/>
          </w:tcPr>
          <w:p w14:paraId="5D989C78" w14:textId="77777777" w:rsidR="00D62609" w:rsidRPr="0061067B" w:rsidRDefault="00D62609">
            <w:pPr>
              <w:rPr>
                <w:rFonts w:cs="Arial"/>
                <w:b/>
              </w:rPr>
            </w:pPr>
            <w:r w:rsidRPr="0061067B">
              <w:rPr>
                <w:rFonts w:cs="Arial"/>
                <w:b/>
              </w:rPr>
              <w:t>I</w:t>
            </w:r>
            <w:r>
              <w:rPr>
                <w:rFonts w:cs="Arial"/>
                <w:b/>
              </w:rPr>
              <w:t xml:space="preserve">D </w:t>
            </w:r>
          </w:p>
        </w:tc>
      </w:tr>
      <w:tr w:rsidR="00D62609" w14:paraId="3F3BF5B7" w14:textId="77777777" w:rsidTr="00075719">
        <w:tc>
          <w:tcPr>
            <w:tcW w:w="2972" w:type="dxa"/>
          </w:tcPr>
          <w:p w14:paraId="487EAF37" w14:textId="4F139E90" w:rsidR="00D62609" w:rsidRPr="00DE53BC" w:rsidRDefault="00D62609">
            <w:pPr>
              <w:rPr>
                <w:rFonts w:cs="Arial"/>
                <w:color w:val="FF0000"/>
              </w:rPr>
            </w:pPr>
            <w:r w:rsidRPr="00581C65">
              <w:rPr>
                <w:rFonts w:cs="Arial"/>
                <w:color w:val="FF0000"/>
              </w:rPr>
              <w:t>Produksjonsbedrifter</w:t>
            </w:r>
            <w:r w:rsidRPr="00581C65">
              <w:rPr>
                <w:rFonts w:cs="Arial"/>
                <w:color w:val="FF0000"/>
              </w:rPr>
              <w:br/>
              <w:t>Næringsparker</w:t>
            </w:r>
            <w:r w:rsidR="00DE53BC">
              <w:rPr>
                <w:rFonts w:cs="Arial"/>
                <w:color w:val="FF0000"/>
              </w:rPr>
              <w:br/>
            </w:r>
            <w:r w:rsidR="006109D8" w:rsidRPr="00581C65">
              <w:rPr>
                <w:rFonts w:cs="Arial"/>
                <w:color w:val="FF0000"/>
              </w:rPr>
              <w:t>F</w:t>
            </w:r>
            <w:r w:rsidRPr="00581C65">
              <w:rPr>
                <w:rFonts w:cs="Arial"/>
                <w:color w:val="FF0000"/>
              </w:rPr>
              <w:t>orsvarsanlegg</w:t>
            </w:r>
            <w:r w:rsidRPr="00581C65">
              <w:rPr>
                <w:rFonts w:cs="Arial"/>
                <w:color w:val="FF0000"/>
              </w:rPr>
              <w:br/>
              <w:t>Symbolverdier</w:t>
            </w:r>
            <w:r w:rsidR="00DE53BC">
              <w:rPr>
                <w:rFonts w:cs="Arial"/>
                <w:color w:val="FF0000"/>
              </w:rPr>
              <w:br/>
            </w:r>
            <w:r w:rsidRPr="00581C65">
              <w:rPr>
                <w:rFonts w:cs="Arial"/>
                <w:color w:val="FF0000"/>
              </w:rPr>
              <w:t xml:space="preserve">Ansamlingsplasser </w:t>
            </w:r>
            <w:r w:rsidR="00DE53BC">
              <w:rPr>
                <w:rFonts w:cs="Arial"/>
                <w:color w:val="FF0000"/>
              </w:rPr>
              <w:br/>
            </w:r>
            <w:r w:rsidRPr="00581C65">
              <w:rPr>
                <w:rFonts w:cs="Arial"/>
                <w:color w:val="FF0000"/>
              </w:rPr>
              <w:t>Offentlige bygg</w:t>
            </w:r>
            <w:r w:rsidRPr="00581C65">
              <w:rPr>
                <w:rFonts w:cs="Arial"/>
                <w:color w:val="FF0000"/>
              </w:rPr>
              <w:br/>
              <w:t xml:space="preserve">Restauranter </w:t>
            </w:r>
          </w:p>
        </w:tc>
        <w:tc>
          <w:tcPr>
            <w:tcW w:w="4961" w:type="dxa"/>
          </w:tcPr>
          <w:p w14:paraId="3F14B72F" w14:textId="0BA806D7" w:rsidR="00D62609" w:rsidRDefault="00D62609">
            <w:pPr>
              <w:rPr>
                <w:rFonts w:cs="Arial"/>
              </w:rPr>
            </w:pPr>
            <w:r>
              <w:rPr>
                <w:rFonts w:cs="Arial"/>
              </w:rPr>
              <w:t>Her fremgår en kort</w:t>
            </w:r>
            <w:r w:rsidR="00AC3404">
              <w:rPr>
                <w:rFonts w:cs="Arial"/>
              </w:rPr>
              <w:t xml:space="preserve"> </w:t>
            </w:r>
            <w:r>
              <w:rPr>
                <w:rFonts w:cs="Arial"/>
              </w:rPr>
              <w:t xml:space="preserve">beskrivelse og begrunnelse </w:t>
            </w:r>
            <w:r w:rsidR="00B34DF8">
              <w:rPr>
                <w:rFonts w:cs="Arial"/>
              </w:rPr>
              <w:t xml:space="preserve">av risikomoment. </w:t>
            </w:r>
            <w:r>
              <w:rPr>
                <w:rFonts w:cs="Arial"/>
              </w:rPr>
              <w:t xml:space="preserve"> </w:t>
            </w:r>
            <w:r w:rsidR="004C0ABD">
              <w:rPr>
                <w:rFonts w:cs="Arial"/>
              </w:rPr>
              <w:br/>
            </w:r>
            <w:r w:rsidR="004C0ABD">
              <w:rPr>
                <w:rFonts w:cs="Arial"/>
              </w:rPr>
              <w:br/>
            </w:r>
            <w:r>
              <w:rPr>
                <w:rFonts w:cs="Arial"/>
              </w:rPr>
              <w:t xml:space="preserve"> </w:t>
            </w:r>
          </w:p>
        </w:tc>
        <w:tc>
          <w:tcPr>
            <w:tcW w:w="1129" w:type="dxa"/>
          </w:tcPr>
          <w:p w14:paraId="18C456A0" w14:textId="77777777" w:rsidR="00D62609" w:rsidRDefault="00D62609">
            <w:pPr>
              <w:rPr>
                <w:rFonts w:cs="Arial"/>
              </w:rPr>
            </w:pPr>
          </w:p>
        </w:tc>
      </w:tr>
    </w:tbl>
    <w:p w14:paraId="7EF292D6" w14:textId="59E71FBB" w:rsidR="00765FD4" w:rsidRPr="00765FD4" w:rsidRDefault="00765FD4" w:rsidP="00765FD4">
      <w:pPr>
        <w:pStyle w:val="Heading3"/>
      </w:pPr>
      <w:bookmarkStart w:id="7" w:name="_Toc229557443"/>
      <w:bookmarkStart w:id="8" w:name="_Toc444588546"/>
      <w:r>
        <w:t>Andre beredskapsplaner og systemer</w:t>
      </w:r>
      <w:bookmarkEnd w:id="7"/>
      <w:r>
        <w:t xml:space="preserve">  </w:t>
      </w:r>
    </w:p>
    <w:p w14:paraId="091204A3" w14:textId="3739D4E7" w:rsidR="00E90245" w:rsidRPr="00E05F04" w:rsidRDefault="00E90245" w:rsidP="00E90245">
      <w:pPr>
        <w:rPr>
          <w:rFonts w:cs="Arial"/>
        </w:rPr>
      </w:pPr>
      <w:r>
        <w:rPr>
          <w:rFonts w:cs="Arial"/>
        </w:rPr>
        <w:t>Her identifiseres andre</w:t>
      </w:r>
      <w:r w:rsidR="00FE2649">
        <w:rPr>
          <w:rFonts w:cs="Arial"/>
        </w:rPr>
        <w:t xml:space="preserve"> planer og systemer</w:t>
      </w:r>
      <w:r>
        <w:rPr>
          <w:rFonts w:cs="Arial"/>
        </w:rPr>
        <w:t xml:space="preserve"> som er etablert i havnen og som vil kunne ha betydning for havnens sikring</w:t>
      </w:r>
      <w:r w:rsidR="002B20A3">
        <w:rPr>
          <w:rFonts w:cs="Arial"/>
        </w:rPr>
        <w:t xml:space="preserve">. </w:t>
      </w: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20"/>
        <w:gridCol w:w="6742"/>
      </w:tblGrid>
      <w:tr w:rsidR="00E90245" w:rsidRPr="00B1246D" w14:paraId="108E235E" w14:textId="77777777" w:rsidTr="00783F5F">
        <w:tc>
          <w:tcPr>
            <w:tcW w:w="1280" w:type="pct"/>
            <w:shd w:val="clear" w:color="auto" w:fill="000671" w:themeFill="accent1"/>
          </w:tcPr>
          <w:p w14:paraId="13488752" w14:textId="4BDEB85E" w:rsidR="00570BBA" w:rsidRPr="001D287C" w:rsidRDefault="00577442">
            <w:r>
              <w:t>Plan /System</w:t>
            </w:r>
          </w:p>
        </w:tc>
        <w:tc>
          <w:tcPr>
            <w:tcW w:w="3720" w:type="pct"/>
            <w:shd w:val="clear" w:color="auto" w:fill="000671" w:themeFill="accent1"/>
          </w:tcPr>
          <w:p w14:paraId="607C030E" w14:textId="254C2D9A" w:rsidR="00E90245" w:rsidRPr="00B1246D" w:rsidRDefault="007A73CC">
            <w:r>
              <w:t xml:space="preserve">Henvisning </w:t>
            </w:r>
          </w:p>
        </w:tc>
      </w:tr>
      <w:tr w:rsidR="00E90245" w:rsidRPr="008807DC" w14:paraId="41E32704" w14:textId="77777777" w:rsidTr="00783F5F">
        <w:tc>
          <w:tcPr>
            <w:tcW w:w="1280" w:type="pct"/>
          </w:tcPr>
          <w:p w14:paraId="37EF7EE7" w14:textId="77777777" w:rsidR="00E90245" w:rsidRPr="00581C65" w:rsidRDefault="00E90245">
            <w:pPr>
              <w:rPr>
                <w:color w:val="FF0000"/>
              </w:rPr>
            </w:pPr>
            <w:r w:rsidRPr="00581C65">
              <w:rPr>
                <w:color w:val="FF0000"/>
              </w:rPr>
              <w:t>Industrivern</w:t>
            </w:r>
          </w:p>
        </w:tc>
        <w:tc>
          <w:tcPr>
            <w:tcW w:w="3720" w:type="pct"/>
          </w:tcPr>
          <w:p w14:paraId="79E42EC5" w14:textId="77777777" w:rsidR="00E90245" w:rsidRPr="00B62AA9" w:rsidRDefault="00E90245">
            <w:pPr>
              <w:rPr>
                <w:lang w:val="en-US"/>
              </w:rPr>
            </w:pPr>
          </w:p>
        </w:tc>
      </w:tr>
      <w:tr w:rsidR="00E90245" w:rsidRPr="00F15673" w14:paraId="70A85A0F" w14:textId="77777777" w:rsidTr="00783F5F">
        <w:tc>
          <w:tcPr>
            <w:tcW w:w="1280" w:type="pct"/>
          </w:tcPr>
          <w:p w14:paraId="425C8A36" w14:textId="77777777" w:rsidR="00E90245" w:rsidRPr="00581C65" w:rsidRDefault="00E90245">
            <w:pPr>
              <w:rPr>
                <w:color w:val="FF0000"/>
              </w:rPr>
            </w:pPr>
            <w:r w:rsidRPr="00581C65">
              <w:rPr>
                <w:color w:val="FF0000"/>
              </w:rPr>
              <w:t xml:space="preserve">Akutt forurensing </w:t>
            </w:r>
          </w:p>
        </w:tc>
        <w:tc>
          <w:tcPr>
            <w:tcW w:w="3720" w:type="pct"/>
          </w:tcPr>
          <w:p w14:paraId="732F1793" w14:textId="77777777" w:rsidR="00E90245" w:rsidRPr="00B62AA9" w:rsidRDefault="00E90245"/>
        </w:tc>
      </w:tr>
      <w:tr w:rsidR="00E90245" w:rsidRPr="00F15673" w14:paraId="168ED347" w14:textId="77777777" w:rsidTr="00783F5F">
        <w:tc>
          <w:tcPr>
            <w:tcW w:w="1280" w:type="pct"/>
          </w:tcPr>
          <w:p w14:paraId="0593F4CD" w14:textId="45D1FCE2" w:rsidR="00E90245" w:rsidRPr="00581C65" w:rsidRDefault="00A105AE">
            <w:pPr>
              <w:rPr>
                <w:color w:val="FF0000"/>
              </w:rPr>
            </w:pPr>
            <w:r w:rsidRPr="00581C65">
              <w:rPr>
                <w:color w:val="FF0000"/>
              </w:rPr>
              <w:t>Storulykkeforskrift</w:t>
            </w:r>
          </w:p>
        </w:tc>
        <w:tc>
          <w:tcPr>
            <w:tcW w:w="3720" w:type="pct"/>
          </w:tcPr>
          <w:p w14:paraId="18231FFC" w14:textId="77777777" w:rsidR="00E90245" w:rsidRPr="00B62AA9" w:rsidRDefault="00E90245"/>
        </w:tc>
      </w:tr>
      <w:tr w:rsidR="00A105AE" w:rsidRPr="00F15673" w14:paraId="6F542AE2" w14:textId="77777777" w:rsidTr="008729F6">
        <w:trPr>
          <w:trHeight w:val="510"/>
        </w:trPr>
        <w:tc>
          <w:tcPr>
            <w:tcW w:w="1280" w:type="pct"/>
          </w:tcPr>
          <w:p w14:paraId="374B09F8" w14:textId="68FA4E45" w:rsidR="00A105AE" w:rsidRPr="00581C65" w:rsidRDefault="00861564">
            <w:pPr>
              <w:rPr>
                <w:color w:val="FF0000"/>
              </w:rPr>
            </w:pPr>
            <w:r w:rsidRPr="00581C65">
              <w:rPr>
                <w:color w:val="FF0000"/>
              </w:rPr>
              <w:t>Planer i kraft av forsvaret</w:t>
            </w:r>
          </w:p>
        </w:tc>
        <w:tc>
          <w:tcPr>
            <w:tcW w:w="3720" w:type="pct"/>
          </w:tcPr>
          <w:p w14:paraId="54CA48B5" w14:textId="77777777" w:rsidR="00A105AE" w:rsidRPr="00B62AA9" w:rsidRDefault="00A105AE"/>
        </w:tc>
      </w:tr>
      <w:tr w:rsidR="00783F5F" w:rsidRPr="00F15673" w14:paraId="77C8FA48" w14:textId="77777777" w:rsidTr="00783F5F">
        <w:tc>
          <w:tcPr>
            <w:tcW w:w="1280" w:type="pct"/>
          </w:tcPr>
          <w:p w14:paraId="1171D959" w14:textId="0098750E" w:rsidR="00783F5F" w:rsidRPr="00581C65" w:rsidRDefault="00783F5F">
            <w:pPr>
              <w:rPr>
                <w:color w:val="FF0000"/>
              </w:rPr>
            </w:pPr>
            <w:r w:rsidRPr="00581C65">
              <w:rPr>
                <w:color w:val="FF0000"/>
              </w:rPr>
              <w:t>NO</w:t>
            </w:r>
            <w:r w:rsidR="00047989" w:rsidRPr="00581C65">
              <w:rPr>
                <w:color w:val="FF0000"/>
              </w:rPr>
              <w:t>G-091</w:t>
            </w:r>
          </w:p>
        </w:tc>
        <w:tc>
          <w:tcPr>
            <w:tcW w:w="3720" w:type="pct"/>
          </w:tcPr>
          <w:p w14:paraId="57ABE04E" w14:textId="77777777" w:rsidR="00783F5F" w:rsidRPr="00B62AA9" w:rsidRDefault="00783F5F"/>
        </w:tc>
      </w:tr>
      <w:tr w:rsidR="008A6FB3" w:rsidRPr="00F15673" w14:paraId="064B84B4" w14:textId="77777777" w:rsidTr="00783F5F">
        <w:tc>
          <w:tcPr>
            <w:tcW w:w="1280" w:type="pct"/>
          </w:tcPr>
          <w:p w14:paraId="27D81779" w14:textId="6D455DAE" w:rsidR="008A6FB3" w:rsidRDefault="008A6FB3">
            <w:r w:rsidRPr="00581C65">
              <w:rPr>
                <w:color w:val="FF0000"/>
              </w:rPr>
              <w:t xml:space="preserve">Planverk etter sivilbeskyttelsesloven </w:t>
            </w:r>
            <w:r w:rsidRPr="00581C65">
              <w:rPr>
                <w:color w:val="FF0000"/>
              </w:rPr>
              <w:br/>
              <w:t xml:space="preserve">(kommune, fylke, sivilforsvar).  </w:t>
            </w:r>
          </w:p>
        </w:tc>
        <w:tc>
          <w:tcPr>
            <w:tcW w:w="3720" w:type="pct"/>
          </w:tcPr>
          <w:p w14:paraId="28094291" w14:textId="77777777" w:rsidR="008A6FB3" w:rsidRPr="00B62AA9" w:rsidRDefault="008A6FB3"/>
        </w:tc>
      </w:tr>
    </w:tbl>
    <w:p w14:paraId="64E8BA8C" w14:textId="77777777" w:rsidR="00B43DCA" w:rsidRDefault="00B43DCA" w:rsidP="00D36F6B">
      <w:pPr>
        <w:pStyle w:val="Heading3"/>
      </w:pPr>
    </w:p>
    <w:p w14:paraId="2080324E" w14:textId="227EB496" w:rsidR="00907B23" w:rsidRDefault="003E58A6" w:rsidP="00D36F6B">
      <w:pPr>
        <w:pStyle w:val="Heading3"/>
        <w:rPr>
          <w:rFonts w:cs="Arial"/>
        </w:rPr>
      </w:pPr>
      <w:r>
        <w:rPr>
          <w:rFonts w:cs="Arial"/>
        </w:rPr>
        <w:t>O</w:t>
      </w:r>
      <w:r w:rsidR="00944752" w:rsidRPr="005639AB">
        <w:rPr>
          <w:rFonts w:cs="Arial"/>
        </w:rPr>
        <w:t>rganisa</w:t>
      </w:r>
      <w:r w:rsidR="001331F2">
        <w:rPr>
          <w:rFonts w:cs="Arial"/>
        </w:rPr>
        <w:t>toriske</w:t>
      </w:r>
      <w:r w:rsidR="00944752" w:rsidRPr="005639AB">
        <w:rPr>
          <w:rFonts w:cs="Arial"/>
        </w:rPr>
        <w:t xml:space="preserve"> forhold</w:t>
      </w:r>
      <w:r w:rsidR="00D36F6B">
        <w:rPr>
          <w:rFonts w:cs="Arial"/>
        </w:rPr>
        <w:br/>
      </w:r>
    </w:p>
    <w:p w14:paraId="08A3FC11" w14:textId="68FFC6EC" w:rsidR="00416714" w:rsidRPr="00BA0E3E" w:rsidRDefault="00322073" w:rsidP="00131621">
      <w:pPr>
        <w:rPr>
          <w:color w:val="FF0000"/>
        </w:rPr>
      </w:pPr>
      <w:r w:rsidRPr="008C0DA8">
        <w:rPr>
          <w:color w:val="FF0000"/>
        </w:rPr>
        <w:t xml:space="preserve">Organisasjonskart som viser </w:t>
      </w:r>
      <w:r w:rsidR="00870A27" w:rsidRPr="008C0DA8">
        <w:rPr>
          <w:color w:val="FF0000"/>
        </w:rPr>
        <w:t xml:space="preserve">generell organisering og </w:t>
      </w:r>
      <w:r w:rsidR="00167DAD" w:rsidRPr="008C0DA8">
        <w:rPr>
          <w:color w:val="FF0000"/>
        </w:rPr>
        <w:t xml:space="preserve">sikringsorganisasjon dersom </w:t>
      </w:r>
      <w:r w:rsidR="008C0DA8" w:rsidRPr="008C0DA8">
        <w:rPr>
          <w:color w:val="FF0000"/>
        </w:rPr>
        <w:t xml:space="preserve">denne er etablert. </w:t>
      </w:r>
    </w:p>
    <w:p w14:paraId="227D8DA9" w14:textId="40348928" w:rsidR="00B5380C" w:rsidRDefault="00BA0E3E" w:rsidP="00131621">
      <w:r>
        <w:t xml:space="preserve">Beskriv </w:t>
      </w:r>
      <w:r w:rsidR="006B6891">
        <w:t>hvilke</w:t>
      </w:r>
      <w:r>
        <w:t>n</w:t>
      </w:r>
      <w:r w:rsidR="006B6891">
        <w:t xml:space="preserve"> personellroller havnesikringsmyndigheten har etablert. </w:t>
      </w:r>
    </w:p>
    <w:tbl>
      <w:tblPr>
        <w:tblStyle w:val="TableGrid"/>
        <w:tblW w:w="9062" w:type="dxa"/>
        <w:tblLook w:val="04A0" w:firstRow="1" w:lastRow="0" w:firstColumn="1" w:lastColumn="0" w:noHBand="0" w:noVBand="1"/>
      </w:tblPr>
      <w:tblGrid>
        <w:gridCol w:w="2370"/>
        <w:gridCol w:w="6692"/>
      </w:tblGrid>
      <w:tr w:rsidR="08760574" w14:paraId="12CB94C0" w14:textId="77777777" w:rsidTr="00BA0E3E">
        <w:trPr>
          <w:trHeight w:val="300"/>
        </w:trPr>
        <w:tc>
          <w:tcPr>
            <w:tcW w:w="2370" w:type="dxa"/>
            <w:shd w:val="clear" w:color="auto" w:fill="000671" w:themeFill="accent1"/>
          </w:tcPr>
          <w:p w14:paraId="558CCBC0" w14:textId="0728B574" w:rsidR="40C59A41" w:rsidRPr="00BA0E3E" w:rsidRDefault="40C59A41" w:rsidP="08760574">
            <w:pPr>
              <w:rPr>
                <w:color w:val="FFFFFF" w:themeColor="background1"/>
              </w:rPr>
            </w:pPr>
            <w:r w:rsidRPr="00BA0E3E">
              <w:rPr>
                <w:color w:val="FFFFFF" w:themeColor="background1"/>
              </w:rPr>
              <w:t>Roller</w:t>
            </w:r>
          </w:p>
        </w:tc>
        <w:tc>
          <w:tcPr>
            <w:tcW w:w="6692" w:type="dxa"/>
            <w:shd w:val="clear" w:color="auto" w:fill="000671" w:themeFill="accent1"/>
          </w:tcPr>
          <w:p w14:paraId="1923D8F1" w14:textId="3A7F4C8D" w:rsidR="08760574" w:rsidRPr="00BA0E3E" w:rsidRDefault="00111891" w:rsidP="08760574">
            <w:pPr>
              <w:rPr>
                <w:color w:val="FFFFFF" w:themeColor="background1"/>
              </w:rPr>
            </w:pPr>
            <w:r w:rsidRPr="00BA0E3E">
              <w:rPr>
                <w:color w:val="FFFFFF" w:themeColor="background1"/>
              </w:rPr>
              <w:t xml:space="preserve">Beskrivelse </w:t>
            </w:r>
          </w:p>
        </w:tc>
      </w:tr>
      <w:tr w:rsidR="006B6891" w14:paraId="1FC31262" w14:textId="77777777" w:rsidTr="561B6D5D">
        <w:tc>
          <w:tcPr>
            <w:tcW w:w="2370" w:type="dxa"/>
          </w:tcPr>
          <w:p w14:paraId="63696893" w14:textId="0679C21A" w:rsidR="006B6891" w:rsidRDefault="006B6891" w:rsidP="00131621">
            <w:r>
              <w:t>Virksomhetsleder</w:t>
            </w:r>
          </w:p>
        </w:tc>
        <w:tc>
          <w:tcPr>
            <w:tcW w:w="6692" w:type="dxa"/>
          </w:tcPr>
          <w:p w14:paraId="5DDDC45D" w14:textId="03FB551A" w:rsidR="006B6891" w:rsidRDefault="00111891" w:rsidP="00131621">
            <w:r>
              <w:t xml:space="preserve">Kort beskrivelse av </w:t>
            </w:r>
            <w:r w:rsidR="005A7130">
              <w:t>rolle.</w:t>
            </w:r>
          </w:p>
        </w:tc>
      </w:tr>
      <w:tr w:rsidR="006B6891" w14:paraId="6793F7E4" w14:textId="77777777" w:rsidTr="561B6D5D">
        <w:tc>
          <w:tcPr>
            <w:tcW w:w="2370" w:type="dxa"/>
          </w:tcPr>
          <w:p w14:paraId="19A4F0FA" w14:textId="1B5D0D69" w:rsidR="006B6891" w:rsidRDefault="006B6891" w:rsidP="00131621">
            <w:r>
              <w:t>Havnesjef</w:t>
            </w:r>
          </w:p>
        </w:tc>
        <w:tc>
          <w:tcPr>
            <w:tcW w:w="6692" w:type="dxa"/>
          </w:tcPr>
          <w:p w14:paraId="67BD6336" w14:textId="77777777" w:rsidR="006B6891" w:rsidRDefault="006B6891" w:rsidP="00131621"/>
        </w:tc>
      </w:tr>
      <w:tr w:rsidR="006B6891" w14:paraId="2583B7A8" w14:textId="77777777" w:rsidTr="561B6D5D">
        <w:tc>
          <w:tcPr>
            <w:tcW w:w="2370" w:type="dxa"/>
          </w:tcPr>
          <w:p w14:paraId="3299C789" w14:textId="4DFCF9DA" w:rsidR="006B6891" w:rsidRDefault="006B6891" w:rsidP="00131621">
            <w:r>
              <w:t>PSO</w:t>
            </w:r>
          </w:p>
        </w:tc>
        <w:tc>
          <w:tcPr>
            <w:tcW w:w="6692" w:type="dxa"/>
          </w:tcPr>
          <w:p w14:paraId="5088A737" w14:textId="77777777" w:rsidR="006B6891" w:rsidRDefault="006B6891" w:rsidP="00131621"/>
        </w:tc>
      </w:tr>
      <w:tr w:rsidR="006B6891" w14:paraId="019F6B7E" w14:textId="77777777" w:rsidTr="561B6D5D">
        <w:tc>
          <w:tcPr>
            <w:tcW w:w="2370" w:type="dxa"/>
          </w:tcPr>
          <w:p w14:paraId="4929773B" w14:textId="0B544C32" w:rsidR="006B6891" w:rsidRDefault="006B6891" w:rsidP="00131621">
            <w:r>
              <w:t>PFSO</w:t>
            </w:r>
          </w:p>
        </w:tc>
        <w:tc>
          <w:tcPr>
            <w:tcW w:w="6692" w:type="dxa"/>
          </w:tcPr>
          <w:p w14:paraId="56CFEC0C" w14:textId="77777777" w:rsidR="006B6891" w:rsidRDefault="006B6891" w:rsidP="00131621"/>
        </w:tc>
      </w:tr>
      <w:tr w:rsidR="006B6891" w14:paraId="5001E334" w14:textId="77777777" w:rsidTr="561B6D5D">
        <w:tc>
          <w:tcPr>
            <w:tcW w:w="2370" w:type="dxa"/>
          </w:tcPr>
          <w:p w14:paraId="5BEB8029" w14:textId="61E8F91A" w:rsidR="006B6891" w:rsidRDefault="00686279" w:rsidP="00131621">
            <w:r>
              <w:t xml:space="preserve">Sikringspersonell </w:t>
            </w:r>
          </w:p>
        </w:tc>
        <w:tc>
          <w:tcPr>
            <w:tcW w:w="6692" w:type="dxa"/>
          </w:tcPr>
          <w:p w14:paraId="74A0985B" w14:textId="77777777" w:rsidR="006B6891" w:rsidRDefault="006B6891" w:rsidP="00131621"/>
        </w:tc>
      </w:tr>
      <w:tr w:rsidR="006B6891" w14:paraId="019B7B4C" w14:textId="77777777" w:rsidTr="561B6D5D">
        <w:tc>
          <w:tcPr>
            <w:tcW w:w="2370" w:type="dxa"/>
          </w:tcPr>
          <w:p w14:paraId="73761D60" w14:textId="1CBD96AA" w:rsidR="006B6891" w:rsidRDefault="00D636EC" w:rsidP="00131621">
            <w:r>
              <w:t>Annet</w:t>
            </w:r>
          </w:p>
        </w:tc>
        <w:tc>
          <w:tcPr>
            <w:tcW w:w="6692" w:type="dxa"/>
          </w:tcPr>
          <w:p w14:paraId="1551E3C3" w14:textId="77777777" w:rsidR="006B6891" w:rsidRDefault="006B6891" w:rsidP="00131621"/>
        </w:tc>
      </w:tr>
    </w:tbl>
    <w:p w14:paraId="187D5DEF" w14:textId="77777777" w:rsidR="00B5380C" w:rsidRDefault="00B5380C" w:rsidP="00131621"/>
    <w:p w14:paraId="29AEAB59" w14:textId="32664F95" w:rsidR="00401559" w:rsidRDefault="00D636EC" w:rsidP="00131621">
      <w:r>
        <w:t>Kartlegg hvilke kommunikasjons</w:t>
      </w:r>
      <w:r w:rsidR="00A105AE">
        <w:t>metoder som er etablert i havnen</w:t>
      </w:r>
    </w:p>
    <w:tbl>
      <w:tblPr>
        <w:tblStyle w:val="TableGrid"/>
        <w:tblW w:w="0" w:type="auto"/>
        <w:tblLook w:val="04A0" w:firstRow="1" w:lastRow="0" w:firstColumn="1" w:lastColumn="0" w:noHBand="0" w:noVBand="1"/>
      </w:tblPr>
      <w:tblGrid>
        <w:gridCol w:w="2689"/>
        <w:gridCol w:w="6373"/>
      </w:tblGrid>
      <w:tr w:rsidR="00176D26" w14:paraId="59DDF8CF" w14:textId="77777777" w:rsidTr="0026694A">
        <w:tc>
          <w:tcPr>
            <w:tcW w:w="2689" w:type="dxa"/>
            <w:shd w:val="clear" w:color="auto" w:fill="000671" w:themeFill="accent1"/>
          </w:tcPr>
          <w:p w14:paraId="370E074C" w14:textId="52328ABD" w:rsidR="00176D26" w:rsidRPr="0026694A" w:rsidRDefault="0026694A" w:rsidP="00131621">
            <w:pPr>
              <w:rPr>
                <w:color w:val="FFFFFF" w:themeColor="background1"/>
              </w:rPr>
            </w:pPr>
            <w:r w:rsidRPr="0026694A">
              <w:rPr>
                <w:color w:val="FFFFFF" w:themeColor="background1"/>
              </w:rPr>
              <w:t>Kommunikasjon</w:t>
            </w:r>
          </w:p>
        </w:tc>
        <w:tc>
          <w:tcPr>
            <w:tcW w:w="6373" w:type="dxa"/>
            <w:shd w:val="clear" w:color="auto" w:fill="000671" w:themeFill="accent1"/>
          </w:tcPr>
          <w:p w14:paraId="303AC680" w14:textId="6B157C91" w:rsidR="00176D26" w:rsidRPr="0026694A" w:rsidRDefault="0026694A" w:rsidP="00131621">
            <w:pPr>
              <w:rPr>
                <w:color w:val="FFFFFF" w:themeColor="background1"/>
              </w:rPr>
            </w:pPr>
            <w:r w:rsidRPr="0026694A">
              <w:rPr>
                <w:color w:val="FFFFFF" w:themeColor="background1"/>
              </w:rPr>
              <w:t>Etablert</w:t>
            </w:r>
          </w:p>
        </w:tc>
      </w:tr>
      <w:tr w:rsidR="00A105AE" w14:paraId="7D8804F7" w14:textId="77777777" w:rsidTr="00176D26">
        <w:tc>
          <w:tcPr>
            <w:tcW w:w="2689" w:type="dxa"/>
          </w:tcPr>
          <w:p w14:paraId="362454FC" w14:textId="625E4FF6" w:rsidR="00A105AE" w:rsidRDefault="00587105" w:rsidP="00131621">
            <w:r>
              <w:t>Mobiltelefon</w:t>
            </w:r>
          </w:p>
        </w:tc>
        <w:tc>
          <w:tcPr>
            <w:tcW w:w="6373" w:type="dxa"/>
          </w:tcPr>
          <w:p w14:paraId="2ADD0EA8" w14:textId="77777777" w:rsidR="00A105AE" w:rsidRDefault="00A105AE" w:rsidP="00131621"/>
        </w:tc>
      </w:tr>
      <w:tr w:rsidR="00A105AE" w14:paraId="441BF325" w14:textId="77777777" w:rsidTr="00176D26">
        <w:tc>
          <w:tcPr>
            <w:tcW w:w="2689" w:type="dxa"/>
          </w:tcPr>
          <w:p w14:paraId="663371F0" w14:textId="199D4D47" w:rsidR="00A105AE" w:rsidRDefault="00587105" w:rsidP="00131621">
            <w:r>
              <w:t>Epost</w:t>
            </w:r>
          </w:p>
        </w:tc>
        <w:tc>
          <w:tcPr>
            <w:tcW w:w="6373" w:type="dxa"/>
          </w:tcPr>
          <w:p w14:paraId="5EA6E7EA" w14:textId="77777777" w:rsidR="00A105AE" w:rsidRDefault="00A105AE" w:rsidP="00131621"/>
        </w:tc>
      </w:tr>
      <w:tr w:rsidR="00A105AE" w14:paraId="6133701E" w14:textId="77777777" w:rsidTr="00176D26">
        <w:tc>
          <w:tcPr>
            <w:tcW w:w="2689" w:type="dxa"/>
          </w:tcPr>
          <w:p w14:paraId="7F4BA4EF" w14:textId="125AE773" w:rsidR="00A105AE" w:rsidRDefault="00587105" w:rsidP="00131621">
            <w:proofErr w:type="spellStart"/>
            <w:r>
              <w:t>SafeSeanet</w:t>
            </w:r>
            <w:proofErr w:type="spellEnd"/>
            <w:r>
              <w:t xml:space="preserve"> Norway</w:t>
            </w:r>
          </w:p>
        </w:tc>
        <w:tc>
          <w:tcPr>
            <w:tcW w:w="6373" w:type="dxa"/>
          </w:tcPr>
          <w:p w14:paraId="14036481" w14:textId="77777777" w:rsidR="00A105AE" w:rsidRDefault="00A105AE" w:rsidP="00131621"/>
        </w:tc>
      </w:tr>
      <w:tr w:rsidR="00A105AE" w14:paraId="72B9B6D4" w14:textId="77777777" w:rsidTr="00176D26">
        <w:tc>
          <w:tcPr>
            <w:tcW w:w="2689" w:type="dxa"/>
          </w:tcPr>
          <w:p w14:paraId="0D612524" w14:textId="6F3E3A94" w:rsidR="00A105AE" w:rsidRDefault="00907B23" w:rsidP="00131621">
            <w:r>
              <w:t>VHF</w:t>
            </w:r>
          </w:p>
        </w:tc>
        <w:tc>
          <w:tcPr>
            <w:tcW w:w="6373" w:type="dxa"/>
          </w:tcPr>
          <w:p w14:paraId="62DA7B51" w14:textId="77777777" w:rsidR="00A105AE" w:rsidRDefault="00A105AE" w:rsidP="00131621"/>
        </w:tc>
      </w:tr>
      <w:tr w:rsidR="00A105AE" w14:paraId="1F79C564" w14:textId="77777777" w:rsidTr="00176D26">
        <w:tc>
          <w:tcPr>
            <w:tcW w:w="2689" w:type="dxa"/>
          </w:tcPr>
          <w:p w14:paraId="59A7CC24" w14:textId="7663E2EC" w:rsidR="00A105AE" w:rsidRDefault="00907B23" w:rsidP="00131621">
            <w:r>
              <w:t>Andre system</w:t>
            </w:r>
          </w:p>
        </w:tc>
        <w:tc>
          <w:tcPr>
            <w:tcW w:w="6373" w:type="dxa"/>
          </w:tcPr>
          <w:p w14:paraId="154F54ED" w14:textId="77777777" w:rsidR="00A105AE" w:rsidRDefault="00A105AE" w:rsidP="00131621"/>
        </w:tc>
      </w:tr>
    </w:tbl>
    <w:p w14:paraId="6E4A8F5D" w14:textId="77777777" w:rsidR="00944752" w:rsidRPr="00944752" w:rsidRDefault="00944752" w:rsidP="00944752"/>
    <w:p w14:paraId="2C559FE5" w14:textId="214B6830" w:rsidR="00FD3BC7" w:rsidRDefault="00FD3BC7" w:rsidP="00FD3BC7">
      <w:pPr>
        <w:pStyle w:val="Heading3"/>
      </w:pPr>
      <w:r>
        <w:t>B</w:t>
      </w:r>
      <w:r w:rsidRPr="00E1765C">
        <w:t xml:space="preserve">ehov for bakgrunnssjekk </w:t>
      </w:r>
    </w:p>
    <w:p w14:paraId="6BE3D228" w14:textId="77777777" w:rsidR="00FD3BC7" w:rsidRPr="0018349B" w:rsidRDefault="00FD3BC7" w:rsidP="00FD3BC7">
      <w:pPr>
        <w:rPr>
          <w:rFonts w:cs="Arial"/>
        </w:rPr>
      </w:pPr>
      <w:r>
        <w:t xml:space="preserve">Vurdering av om </w:t>
      </w:r>
      <w:r>
        <w:rPr>
          <w:rFonts w:cs="Arial"/>
        </w:rPr>
        <w:t xml:space="preserve">personell i havnen har behov for bakgrunnssjekk eller sikkerhetsklarering  </w:t>
      </w:r>
      <w:r w:rsidRPr="00E1765C">
        <w:rPr>
          <w:rFonts w:cs="Arial"/>
        </w:rPr>
        <w:t xml:space="preserve"> </w:t>
      </w:r>
    </w:p>
    <w:p w14:paraId="2CB3AD80" w14:textId="148CE2D1" w:rsidR="00883EAD" w:rsidRDefault="009A58D7" w:rsidP="005240DB">
      <w:pPr>
        <w:pStyle w:val="Heading1"/>
      </w:pPr>
      <w:r>
        <w:br w:type="page"/>
      </w:r>
      <w:bookmarkStart w:id="9" w:name="_Toc444588552"/>
      <w:bookmarkEnd w:id="8"/>
      <w:r w:rsidR="001D2B4F" w:rsidRPr="005639AB">
        <w:t>Trinn 2: Verdivurderin</w:t>
      </w:r>
      <w:bookmarkEnd w:id="9"/>
      <w:r w:rsidR="001D2B4F" w:rsidRPr="005639AB">
        <w:t>g</w:t>
      </w:r>
    </w:p>
    <w:p w14:paraId="62F80812" w14:textId="30FF6DCD" w:rsidR="0055644F" w:rsidRDefault="00ED3E80" w:rsidP="0055644F">
      <w:pPr>
        <w:rPr>
          <w:rFonts w:cs="Arial"/>
          <w:b/>
        </w:rPr>
      </w:pPr>
      <w:r>
        <w:rPr>
          <w:rFonts w:cs="Arial"/>
          <w:b/>
        </w:rPr>
        <w:t>Vurdering av iden</w:t>
      </w:r>
      <w:r w:rsidR="00D627D3">
        <w:rPr>
          <w:rFonts w:cs="Arial"/>
          <w:b/>
        </w:rPr>
        <w:t xml:space="preserve">tifiserte verdier i analyseområdet </w:t>
      </w:r>
    </w:p>
    <w:p w14:paraId="0483D3E5" w14:textId="539BCE38" w:rsidR="003044FE" w:rsidRPr="00C92C5E" w:rsidRDefault="005C3D58" w:rsidP="003044FE">
      <w:pPr>
        <w:rPr>
          <w:rFonts w:cs="Arial"/>
        </w:rPr>
      </w:pPr>
      <w:r>
        <w:rPr>
          <w:rFonts w:cs="Arial"/>
        </w:rPr>
        <w:t>Felles avhengigheter</w:t>
      </w:r>
      <w:r w:rsidR="00FD1A6B">
        <w:rPr>
          <w:rFonts w:cs="Arial"/>
        </w:rPr>
        <w:t xml:space="preserve"> mellom </w:t>
      </w:r>
      <w:r w:rsidR="7C256180" w:rsidRPr="09755CA2">
        <w:rPr>
          <w:rFonts w:cs="Arial"/>
        </w:rPr>
        <w:t xml:space="preserve">ISPS-godkjente </w:t>
      </w:r>
      <w:r w:rsidR="00FD1A6B">
        <w:rPr>
          <w:rFonts w:cs="Arial"/>
        </w:rPr>
        <w:t>havneanlegg</w:t>
      </w:r>
      <w:r>
        <w:rPr>
          <w:rFonts w:cs="Arial"/>
        </w:rPr>
        <w:t xml:space="preserve"> i </w:t>
      </w:r>
      <w:r w:rsidR="00FD1A6B">
        <w:rPr>
          <w:rFonts w:cs="Arial"/>
        </w:rPr>
        <w:t xml:space="preserve">analyseområdet </w:t>
      </w:r>
      <w:r>
        <w:rPr>
          <w:rFonts w:cs="Arial"/>
        </w:rPr>
        <w:t>er med på å bestemme</w:t>
      </w:r>
      <w:r w:rsidR="00FD1A6B">
        <w:rPr>
          <w:rFonts w:cs="Arial"/>
        </w:rPr>
        <w:t xml:space="preserve"> </w:t>
      </w:r>
      <w:r>
        <w:rPr>
          <w:rFonts w:cs="Arial"/>
        </w:rPr>
        <w:t>havnens</w:t>
      </w:r>
      <w:r w:rsidR="00D627D3">
        <w:rPr>
          <w:rFonts w:cs="Arial"/>
        </w:rPr>
        <w:t xml:space="preserve"> grensene</w:t>
      </w:r>
      <w:r w:rsidR="003F265C">
        <w:rPr>
          <w:rFonts w:cs="Arial"/>
        </w:rPr>
        <w:t xml:space="preserve"> som fastsettes i trinn 6, konklusjon. </w:t>
      </w:r>
      <w:r w:rsidR="000D3D29">
        <w:rPr>
          <w:rFonts w:cs="Arial"/>
        </w:rPr>
        <w:t>Alle delområder skal</w:t>
      </w:r>
      <w:r w:rsidR="001907EA">
        <w:rPr>
          <w:rFonts w:cs="Arial"/>
        </w:rPr>
        <w:t xml:space="preserve"> uansett</w:t>
      </w:r>
      <w:r w:rsidR="000D3D29">
        <w:rPr>
          <w:rFonts w:cs="Arial"/>
        </w:rPr>
        <w:t xml:space="preserve"> hensyntas gjennom hele analysen. </w:t>
      </w:r>
      <w:r w:rsidR="00C92C5E">
        <w:br/>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8"/>
        <w:gridCol w:w="1314"/>
        <w:gridCol w:w="1314"/>
        <w:gridCol w:w="1314"/>
        <w:gridCol w:w="2624"/>
      </w:tblGrid>
      <w:tr w:rsidR="003044FE" w:rsidRPr="004623A6" w14:paraId="180F653E" w14:textId="77777777" w:rsidTr="00416714">
        <w:trPr>
          <w:trHeight w:val="300"/>
        </w:trPr>
        <w:tc>
          <w:tcPr>
            <w:tcW w:w="2498" w:type="dxa"/>
            <w:shd w:val="clear" w:color="auto" w:fill="000671" w:themeFill="accent1"/>
            <w:hideMark/>
          </w:tcPr>
          <w:p w14:paraId="5064A0A7" w14:textId="77777777" w:rsidR="003044FE" w:rsidRPr="00A769DD" w:rsidRDefault="003044FE" w:rsidP="00416714">
            <w:pPr>
              <w:spacing w:after="0" w:line="240" w:lineRule="auto"/>
              <w:textAlignment w:val="baseline"/>
              <w:rPr>
                <w:rFonts w:eastAsia="Times New Roman" w:cs="Arial"/>
                <w:b/>
                <w:lang w:eastAsia="nb-NO"/>
              </w:rPr>
            </w:pPr>
            <w:r w:rsidRPr="00A769DD">
              <w:rPr>
                <w:rFonts w:eastAsia="Times New Roman" w:cs="Arial"/>
                <w:b/>
                <w:lang w:eastAsia="nb-NO"/>
              </w:rPr>
              <w:t>Verdier og infrastruktur</w:t>
            </w:r>
            <w:r>
              <w:rPr>
                <w:rFonts w:eastAsia="Times New Roman" w:cs="Arial"/>
                <w:b/>
                <w:lang w:eastAsia="nb-NO"/>
              </w:rPr>
              <w:br/>
            </w:r>
            <w:r>
              <w:rPr>
                <w:rFonts w:eastAsia="Times New Roman" w:cs="Arial"/>
                <w:b/>
                <w:lang w:eastAsia="nb-NO"/>
              </w:rPr>
              <w:br/>
            </w:r>
            <w:r w:rsidRPr="00A769DD">
              <w:rPr>
                <w:rFonts w:eastAsia="Times New Roman" w:cs="Arial"/>
                <w:b/>
                <w:lang w:eastAsia="nb-NO"/>
              </w:rPr>
              <w:t> </w:t>
            </w:r>
            <w:r>
              <w:rPr>
                <w:rFonts w:eastAsia="Times New Roman" w:cs="Arial"/>
                <w:b/>
                <w:lang w:eastAsia="nb-NO"/>
              </w:rPr>
              <w:t>(eksempler)</w:t>
            </w:r>
          </w:p>
          <w:p w14:paraId="3F7403CE" w14:textId="77777777" w:rsidR="003044FE" w:rsidRPr="00A769DD" w:rsidRDefault="003044FE" w:rsidP="00416714">
            <w:pPr>
              <w:spacing w:after="0" w:line="240" w:lineRule="auto"/>
              <w:textAlignment w:val="baseline"/>
              <w:rPr>
                <w:rFonts w:eastAsia="Times New Roman" w:cs="Arial"/>
                <w:b/>
                <w:lang w:eastAsia="nb-NO"/>
              </w:rPr>
            </w:pPr>
            <w:r w:rsidRPr="00A769DD">
              <w:rPr>
                <w:rFonts w:eastAsia="Times New Roman" w:cs="Arial"/>
                <w:b/>
                <w:lang w:eastAsia="nb-NO"/>
              </w:rPr>
              <w:t> </w:t>
            </w:r>
          </w:p>
        </w:tc>
        <w:tc>
          <w:tcPr>
            <w:tcW w:w="1314" w:type="dxa"/>
            <w:shd w:val="clear" w:color="auto" w:fill="000671" w:themeFill="accent1"/>
            <w:hideMark/>
          </w:tcPr>
          <w:p w14:paraId="60C2C735" w14:textId="77777777" w:rsidR="003044FE" w:rsidRPr="002237E7" w:rsidRDefault="003044FE" w:rsidP="00416714">
            <w:pPr>
              <w:spacing w:after="0" w:line="240" w:lineRule="auto"/>
              <w:textAlignment w:val="baseline"/>
              <w:rPr>
                <w:rFonts w:ascii="Segoe UI" w:eastAsia="Times New Roman" w:hAnsi="Segoe UI" w:cs="Segoe UI"/>
                <w:lang w:eastAsia="nb-NO"/>
              </w:rPr>
            </w:pPr>
            <w:r w:rsidRPr="002237E7">
              <w:rPr>
                <w:rFonts w:ascii="Calibri" w:eastAsia="Times New Roman" w:hAnsi="Calibri" w:cs="Calibri"/>
                <w:lang w:eastAsia="nb-NO"/>
              </w:rPr>
              <w:t xml:space="preserve"> Havneanlegg 1  </w:t>
            </w:r>
          </w:p>
        </w:tc>
        <w:tc>
          <w:tcPr>
            <w:tcW w:w="1314" w:type="dxa"/>
            <w:shd w:val="clear" w:color="auto" w:fill="000671" w:themeFill="accent1"/>
            <w:hideMark/>
          </w:tcPr>
          <w:p w14:paraId="2B612023" w14:textId="77777777" w:rsidR="003044FE" w:rsidRPr="002237E7" w:rsidRDefault="003044FE" w:rsidP="00416714">
            <w:pPr>
              <w:spacing w:after="0" w:line="240" w:lineRule="auto"/>
              <w:textAlignment w:val="baseline"/>
              <w:rPr>
                <w:rFonts w:ascii="Segoe UI" w:eastAsia="Times New Roman" w:hAnsi="Segoe UI" w:cs="Segoe UI"/>
                <w:lang w:eastAsia="nb-NO"/>
              </w:rPr>
            </w:pPr>
            <w:r w:rsidRPr="002237E7">
              <w:rPr>
                <w:rFonts w:ascii="Calibri" w:eastAsia="Times New Roman" w:hAnsi="Calibri" w:cs="Calibri"/>
                <w:lang w:eastAsia="nb-NO"/>
              </w:rPr>
              <w:t>Havneanlegg 2  </w:t>
            </w:r>
          </w:p>
        </w:tc>
        <w:tc>
          <w:tcPr>
            <w:tcW w:w="1314" w:type="dxa"/>
            <w:shd w:val="clear" w:color="auto" w:fill="000671" w:themeFill="accent1"/>
            <w:hideMark/>
          </w:tcPr>
          <w:p w14:paraId="481A9710" w14:textId="77777777" w:rsidR="003044FE" w:rsidRPr="002237E7" w:rsidRDefault="003044FE" w:rsidP="00416714">
            <w:pPr>
              <w:spacing w:after="0" w:line="240" w:lineRule="auto"/>
              <w:textAlignment w:val="baseline"/>
              <w:rPr>
                <w:rFonts w:ascii="Segoe UI" w:eastAsia="Times New Roman" w:hAnsi="Segoe UI" w:cs="Segoe UI"/>
                <w:lang w:eastAsia="nb-NO"/>
              </w:rPr>
            </w:pPr>
            <w:r w:rsidRPr="002237E7">
              <w:rPr>
                <w:rFonts w:ascii="Calibri" w:eastAsia="Times New Roman" w:hAnsi="Calibri" w:cs="Calibri"/>
                <w:lang w:eastAsia="nb-NO"/>
              </w:rPr>
              <w:t>Havneanlegg 3  </w:t>
            </w:r>
          </w:p>
        </w:tc>
        <w:tc>
          <w:tcPr>
            <w:tcW w:w="2624" w:type="dxa"/>
            <w:shd w:val="clear" w:color="auto" w:fill="000671" w:themeFill="accent1"/>
            <w:hideMark/>
          </w:tcPr>
          <w:p w14:paraId="3F220B11" w14:textId="31D84552" w:rsidR="003044FE" w:rsidRPr="00A769DD" w:rsidRDefault="003044FE" w:rsidP="00416714">
            <w:pPr>
              <w:spacing w:after="0" w:line="240" w:lineRule="auto"/>
              <w:textAlignment w:val="baseline"/>
              <w:rPr>
                <w:rFonts w:ascii="Segoe UI" w:eastAsia="Times New Roman" w:hAnsi="Segoe UI" w:cs="Segoe UI"/>
                <w:b/>
                <w:bCs/>
                <w:lang w:eastAsia="nb-NO"/>
              </w:rPr>
            </w:pPr>
            <w:r w:rsidRPr="00A769DD">
              <w:rPr>
                <w:rFonts w:ascii="Calibri" w:eastAsia="Times New Roman" w:hAnsi="Calibri" w:cs="Calibri"/>
                <w:b/>
                <w:bCs/>
                <w:lang w:eastAsia="nb-NO"/>
              </w:rPr>
              <w:t>Vurdering</w:t>
            </w:r>
            <w:r w:rsidR="00BF1B77">
              <w:rPr>
                <w:rFonts w:ascii="Calibri" w:eastAsia="Times New Roman" w:hAnsi="Calibri" w:cs="Calibri"/>
                <w:b/>
                <w:bCs/>
                <w:lang w:eastAsia="nb-NO"/>
              </w:rPr>
              <w:t xml:space="preserve"> felles</w:t>
            </w:r>
            <w:r w:rsidRPr="00A769DD">
              <w:rPr>
                <w:rFonts w:ascii="Calibri" w:eastAsia="Times New Roman" w:hAnsi="Calibri" w:cs="Calibri"/>
                <w:b/>
                <w:bCs/>
                <w:lang w:eastAsia="nb-NO"/>
              </w:rPr>
              <w:t xml:space="preserve"> </w:t>
            </w:r>
            <w:r w:rsidR="001C0647">
              <w:rPr>
                <w:rFonts w:ascii="Calibri" w:eastAsia="Times New Roman" w:hAnsi="Calibri" w:cs="Calibri"/>
                <w:b/>
                <w:bCs/>
                <w:lang w:eastAsia="nb-NO"/>
              </w:rPr>
              <w:t>avhengighet</w:t>
            </w:r>
            <w:r w:rsidRPr="00A769DD">
              <w:rPr>
                <w:rFonts w:ascii="Calibri" w:eastAsia="Times New Roman" w:hAnsi="Calibri" w:cs="Calibri"/>
                <w:b/>
                <w:bCs/>
                <w:lang w:eastAsia="nb-NO"/>
              </w:rPr>
              <w:t xml:space="preserve"> </w:t>
            </w:r>
            <w:r w:rsidRPr="00A769DD">
              <w:rPr>
                <w:rFonts w:ascii="Calibri" w:eastAsia="Times New Roman" w:hAnsi="Calibri" w:cs="Calibri"/>
                <w:b/>
                <w:bCs/>
                <w:lang w:eastAsia="nb-NO"/>
              </w:rPr>
              <w:br/>
              <w:t> </w:t>
            </w:r>
          </w:p>
        </w:tc>
      </w:tr>
      <w:tr w:rsidR="003044FE" w:rsidRPr="004623A6" w14:paraId="23B9661A" w14:textId="77777777" w:rsidTr="00416714">
        <w:trPr>
          <w:trHeight w:val="300"/>
        </w:trPr>
        <w:tc>
          <w:tcPr>
            <w:tcW w:w="2498" w:type="dxa"/>
            <w:hideMark/>
          </w:tcPr>
          <w:p w14:paraId="21ABBBBD" w14:textId="77777777" w:rsidR="003044FE" w:rsidRPr="002C0B04" w:rsidRDefault="003044FE" w:rsidP="00416714">
            <w:pPr>
              <w:spacing w:after="0" w:line="240" w:lineRule="auto"/>
              <w:textAlignment w:val="baseline"/>
              <w:rPr>
                <w:rFonts w:eastAsia="Times New Roman" w:cs="Arial"/>
                <w:color w:val="FF0000"/>
                <w:lang w:eastAsia="nb-NO"/>
              </w:rPr>
            </w:pPr>
            <w:r w:rsidRPr="002C0B04">
              <w:rPr>
                <w:rFonts w:eastAsia="Times New Roman" w:cs="Arial"/>
                <w:i/>
                <w:color w:val="FF0000"/>
                <w:lang w:eastAsia="nb-NO"/>
              </w:rPr>
              <w:t>Sjøområde (Nord)</w:t>
            </w:r>
          </w:p>
        </w:tc>
        <w:tc>
          <w:tcPr>
            <w:tcW w:w="1314" w:type="dxa"/>
            <w:hideMark/>
          </w:tcPr>
          <w:p w14:paraId="544E0EAF" w14:textId="77777777" w:rsidR="003044FE" w:rsidRPr="004623A6" w:rsidRDefault="003044FE" w:rsidP="00416714">
            <w:pPr>
              <w:spacing w:after="0" w:line="240" w:lineRule="auto"/>
              <w:textAlignment w:val="baseline"/>
              <w:rPr>
                <w:rFonts w:ascii="Segoe UI" w:eastAsia="Times New Roman" w:hAnsi="Segoe UI" w:cs="Segoe UI"/>
                <w:lang w:eastAsia="nb-NO"/>
              </w:rPr>
            </w:pPr>
            <w:r w:rsidRPr="004623A6">
              <w:rPr>
                <w:rFonts w:ascii="Calibri" w:eastAsia="Times New Roman" w:hAnsi="Calibri" w:cs="Calibri"/>
                <w:lang w:eastAsia="nb-NO"/>
              </w:rPr>
              <w:t> </w:t>
            </w:r>
          </w:p>
        </w:tc>
        <w:tc>
          <w:tcPr>
            <w:tcW w:w="1314" w:type="dxa"/>
            <w:hideMark/>
          </w:tcPr>
          <w:p w14:paraId="51964549" w14:textId="77777777" w:rsidR="003044FE" w:rsidRPr="004623A6" w:rsidRDefault="003044FE" w:rsidP="00416714">
            <w:pPr>
              <w:spacing w:after="0" w:line="240" w:lineRule="auto"/>
              <w:textAlignment w:val="baseline"/>
              <w:rPr>
                <w:rFonts w:ascii="Segoe UI" w:eastAsia="Times New Roman" w:hAnsi="Segoe UI" w:cs="Segoe UI"/>
                <w:lang w:eastAsia="nb-NO"/>
              </w:rPr>
            </w:pPr>
            <w:r w:rsidRPr="004623A6">
              <w:rPr>
                <w:rFonts w:ascii="Calibri" w:eastAsia="Times New Roman" w:hAnsi="Calibri" w:cs="Calibri"/>
                <w:lang w:eastAsia="nb-NO"/>
              </w:rPr>
              <w:t> </w:t>
            </w:r>
            <w:proofErr w:type="spellStart"/>
            <w:r>
              <w:rPr>
                <w:rFonts w:ascii="Calibri" w:eastAsia="Times New Roman" w:hAnsi="Calibri" w:cs="Calibri"/>
                <w:lang w:eastAsia="nb-NO"/>
              </w:rPr>
              <w:t>X</w:t>
            </w:r>
            <w:proofErr w:type="spellEnd"/>
          </w:p>
        </w:tc>
        <w:tc>
          <w:tcPr>
            <w:tcW w:w="1314" w:type="dxa"/>
            <w:hideMark/>
          </w:tcPr>
          <w:p w14:paraId="0CECE913" w14:textId="77777777" w:rsidR="003044FE" w:rsidRPr="004623A6" w:rsidRDefault="003044FE" w:rsidP="00416714">
            <w:pPr>
              <w:spacing w:after="0" w:line="240" w:lineRule="auto"/>
              <w:textAlignment w:val="baseline"/>
              <w:rPr>
                <w:rFonts w:ascii="Segoe UI" w:eastAsia="Times New Roman" w:hAnsi="Segoe UI" w:cs="Segoe UI"/>
                <w:lang w:eastAsia="nb-NO"/>
              </w:rPr>
            </w:pPr>
            <w:proofErr w:type="spellStart"/>
            <w:r>
              <w:rPr>
                <w:rFonts w:ascii="Calibri" w:eastAsia="Times New Roman" w:hAnsi="Calibri" w:cs="Calibri"/>
                <w:lang w:eastAsia="nb-NO"/>
              </w:rPr>
              <w:t>X</w:t>
            </w:r>
            <w:proofErr w:type="spellEnd"/>
            <w:r w:rsidRPr="004623A6">
              <w:rPr>
                <w:rFonts w:ascii="Calibri" w:eastAsia="Times New Roman" w:hAnsi="Calibri" w:cs="Calibri"/>
                <w:lang w:eastAsia="nb-NO"/>
              </w:rPr>
              <w:t> </w:t>
            </w:r>
          </w:p>
        </w:tc>
        <w:tc>
          <w:tcPr>
            <w:tcW w:w="2624" w:type="dxa"/>
            <w:shd w:val="clear" w:color="auto" w:fill="00B050"/>
            <w:hideMark/>
          </w:tcPr>
          <w:p w14:paraId="77B6326D" w14:textId="763F735B" w:rsidR="003044FE" w:rsidRPr="004623A6" w:rsidRDefault="003044FE" w:rsidP="00416714">
            <w:pPr>
              <w:spacing w:after="0" w:line="240" w:lineRule="auto"/>
              <w:textAlignment w:val="baseline"/>
              <w:rPr>
                <w:rFonts w:ascii="Segoe UI" w:eastAsia="Times New Roman" w:hAnsi="Segoe UI" w:cs="Segoe UI"/>
                <w:lang w:eastAsia="nb-NO"/>
              </w:rPr>
            </w:pPr>
            <w:r w:rsidRPr="004623A6">
              <w:rPr>
                <w:rFonts w:ascii="Calibri" w:eastAsia="Times New Roman" w:hAnsi="Calibri" w:cs="Calibri"/>
                <w:lang w:eastAsia="nb-NO"/>
              </w:rPr>
              <w:t> </w:t>
            </w:r>
            <w:r>
              <w:rPr>
                <w:rFonts w:ascii="Calibri" w:eastAsia="Times New Roman" w:hAnsi="Calibri" w:cs="Calibri"/>
                <w:lang w:eastAsia="nb-NO"/>
              </w:rPr>
              <w:t>Deler sjøområde. Men er 5,4 km brei</w:t>
            </w:r>
            <w:r w:rsidR="00A76265">
              <w:rPr>
                <w:rFonts w:ascii="Calibri" w:eastAsia="Times New Roman" w:hAnsi="Calibri" w:cs="Calibri"/>
                <w:lang w:eastAsia="nb-NO"/>
              </w:rPr>
              <w:t xml:space="preserve">. </w:t>
            </w:r>
            <w:r w:rsidR="005240DB">
              <w:rPr>
                <w:rFonts w:ascii="Calibri" w:eastAsia="Times New Roman" w:hAnsi="Calibri" w:cs="Calibri"/>
                <w:lang w:eastAsia="nb-NO"/>
              </w:rPr>
              <w:t xml:space="preserve">Ingen grad av felles avhengighet. </w:t>
            </w:r>
          </w:p>
        </w:tc>
      </w:tr>
      <w:tr w:rsidR="003044FE" w:rsidRPr="004623A6" w14:paraId="27C3E80D" w14:textId="77777777" w:rsidTr="00416714">
        <w:trPr>
          <w:trHeight w:val="300"/>
        </w:trPr>
        <w:tc>
          <w:tcPr>
            <w:tcW w:w="2498" w:type="dxa"/>
          </w:tcPr>
          <w:p w14:paraId="1A8EB982" w14:textId="77777777" w:rsidR="003044FE" w:rsidRPr="002C0B04" w:rsidRDefault="003044FE" w:rsidP="00416714">
            <w:pPr>
              <w:spacing w:after="0" w:line="240" w:lineRule="auto"/>
              <w:textAlignment w:val="baseline"/>
              <w:rPr>
                <w:rFonts w:eastAsia="Times New Roman" w:cs="Arial"/>
                <w:iCs/>
                <w:color w:val="FF0000"/>
                <w:lang w:eastAsia="nb-NO"/>
              </w:rPr>
            </w:pPr>
            <w:r w:rsidRPr="002C0B04">
              <w:rPr>
                <w:rFonts w:eastAsia="Times New Roman" w:cs="Arial"/>
                <w:iCs/>
                <w:color w:val="FF0000"/>
                <w:lang w:eastAsia="nb-NO"/>
              </w:rPr>
              <w:t>Sjøområde tilknyttet militærbase</w:t>
            </w:r>
          </w:p>
        </w:tc>
        <w:tc>
          <w:tcPr>
            <w:tcW w:w="1314" w:type="dxa"/>
          </w:tcPr>
          <w:p w14:paraId="706F5D55" w14:textId="77777777" w:rsidR="003044FE" w:rsidRPr="004623A6" w:rsidRDefault="003044FE" w:rsidP="00416714">
            <w:pPr>
              <w:spacing w:after="0" w:line="240" w:lineRule="auto"/>
              <w:textAlignment w:val="baseline"/>
              <w:rPr>
                <w:rFonts w:ascii="Calibri" w:eastAsia="Times New Roman" w:hAnsi="Calibri" w:cs="Calibri"/>
                <w:lang w:eastAsia="nb-NO"/>
              </w:rPr>
            </w:pPr>
            <w:proofErr w:type="spellStart"/>
            <w:r>
              <w:rPr>
                <w:rFonts w:ascii="Calibri" w:eastAsia="Times New Roman" w:hAnsi="Calibri" w:cs="Calibri"/>
                <w:lang w:eastAsia="nb-NO"/>
              </w:rPr>
              <w:t>X</w:t>
            </w:r>
            <w:proofErr w:type="spellEnd"/>
          </w:p>
        </w:tc>
        <w:tc>
          <w:tcPr>
            <w:tcW w:w="1314" w:type="dxa"/>
          </w:tcPr>
          <w:p w14:paraId="7B5C6D0D" w14:textId="77777777" w:rsidR="003044FE" w:rsidRPr="004623A6" w:rsidRDefault="003044FE" w:rsidP="00416714">
            <w:pPr>
              <w:spacing w:after="0" w:line="240" w:lineRule="auto"/>
              <w:textAlignment w:val="baseline"/>
              <w:rPr>
                <w:rFonts w:ascii="Calibri" w:eastAsia="Times New Roman" w:hAnsi="Calibri" w:cs="Calibri"/>
                <w:lang w:eastAsia="nb-NO"/>
              </w:rPr>
            </w:pPr>
            <w:proofErr w:type="spellStart"/>
            <w:r>
              <w:rPr>
                <w:rFonts w:ascii="Calibri" w:eastAsia="Times New Roman" w:hAnsi="Calibri" w:cs="Calibri"/>
                <w:lang w:eastAsia="nb-NO"/>
              </w:rPr>
              <w:t>X</w:t>
            </w:r>
            <w:proofErr w:type="spellEnd"/>
          </w:p>
        </w:tc>
        <w:tc>
          <w:tcPr>
            <w:tcW w:w="1314" w:type="dxa"/>
          </w:tcPr>
          <w:p w14:paraId="23D09093" w14:textId="77777777" w:rsidR="003044FE" w:rsidRDefault="003044FE" w:rsidP="00416714">
            <w:pPr>
              <w:spacing w:after="0" w:line="240" w:lineRule="auto"/>
              <w:textAlignment w:val="baseline"/>
              <w:rPr>
                <w:rFonts w:ascii="Calibri" w:eastAsia="Times New Roman" w:hAnsi="Calibri" w:cs="Calibri"/>
                <w:lang w:eastAsia="nb-NO"/>
              </w:rPr>
            </w:pPr>
            <w:proofErr w:type="spellStart"/>
            <w:r>
              <w:rPr>
                <w:rFonts w:ascii="Calibri" w:eastAsia="Times New Roman" w:hAnsi="Calibri" w:cs="Calibri"/>
                <w:lang w:eastAsia="nb-NO"/>
              </w:rPr>
              <w:t>X</w:t>
            </w:r>
            <w:proofErr w:type="spellEnd"/>
          </w:p>
        </w:tc>
        <w:tc>
          <w:tcPr>
            <w:tcW w:w="2624" w:type="dxa"/>
            <w:shd w:val="clear" w:color="auto" w:fill="EE0000"/>
          </w:tcPr>
          <w:p w14:paraId="13470CD4" w14:textId="41850675" w:rsidR="003044FE" w:rsidRPr="004623A6" w:rsidRDefault="003044FE" w:rsidP="00416714">
            <w:pPr>
              <w:spacing w:after="0" w:line="240" w:lineRule="auto"/>
              <w:textAlignment w:val="baseline"/>
              <w:rPr>
                <w:rFonts w:ascii="Calibri" w:eastAsia="Times New Roman" w:hAnsi="Calibri" w:cs="Calibri"/>
                <w:lang w:eastAsia="nb-NO"/>
              </w:rPr>
            </w:pPr>
            <w:r>
              <w:rPr>
                <w:rFonts w:ascii="Calibri" w:eastAsia="Times New Roman" w:hAnsi="Calibri" w:cs="Calibri"/>
                <w:lang w:eastAsia="nb-NO"/>
              </w:rPr>
              <w:t>Alle fartøy som skal til havneanle</w:t>
            </w:r>
            <w:r w:rsidR="006D67F6">
              <w:rPr>
                <w:rFonts w:ascii="Calibri" w:eastAsia="Times New Roman" w:hAnsi="Calibri" w:cs="Calibri"/>
                <w:lang w:eastAsia="nb-NO"/>
              </w:rPr>
              <w:t xml:space="preserve">gg 1,2 og 3 </w:t>
            </w:r>
            <w:r>
              <w:rPr>
                <w:rFonts w:ascii="Calibri" w:eastAsia="Times New Roman" w:hAnsi="Calibri" w:cs="Calibri"/>
                <w:lang w:eastAsia="nb-NO"/>
              </w:rPr>
              <w:t>må forbi sjøområdet rett utenfor militærbasen.</w:t>
            </w:r>
          </w:p>
        </w:tc>
      </w:tr>
    </w:tbl>
    <w:p w14:paraId="701DD241" w14:textId="77777777" w:rsidR="003044FE" w:rsidRDefault="003044FE" w:rsidP="00D41246">
      <w:pPr>
        <w:rPr>
          <w:rFonts w:cs="Arial"/>
        </w:rPr>
      </w:pPr>
    </w:p>
    <w:tbl>
      <w:tblPr>
        <w:tblStyle w:val="TableGrid"/>
        <w:tblW w:w="0" w:type="auto"/>
        <w:tblLook w:val="04A0" w:firstRow="1" w:lastRow="0" w:firstColumn="1" w:lastColumn="0" w:noHBand="0" w:noVBand="1"/>
      </w:tblPr>
      <w:tblGrid>
        <w:gridCol w:w="5949"/>
        <w:gridCol w:w="3113"/>
      </w:tblGrid>
      <w:tr w:rsidR="002237E7" w14:paraId="60D62DD7" w14:textId="77777777" w:rsidTr="002237E7">
        <w:tc>
          <w:tcPr>
            <w:tcW w:w="5949" w:type="dxa"/>
            <w:shd w:val="clear" w:color="auto" w:fill="000671" w:themeFill="accent1"/>
          </w:tcPr>
          <w:p w14:paraId="3612E592" w14:textId="79AF1113" w:rsidR="002237E7" w:rsidRDefault="002237E7" w:rsidP="00D41246">
            <w:pPr>
              <w:rPr>
                <w:rFonts w:cs="Arial"/>
              </w:rPr>
            </w:pPr>
            <w:r w:rsidRPr="00900BA6">
              <w:t>Vurdering av felles avhengighet</w:t>
            </w:r>
          </w:p>
        </w:tc>
        <w:tc>
          <w:tcPr>
            <w:tcW w:w="3113" w:type="dxa"/>
            <w:shd w:val="clear" w:color="auto" w:fill="000671" w:themeFill="accent1"/>
          </w:tcPr>
          <w:p w14:paraId="0DFDE8BC" w14:textId="4F8C3525" w:rsidR="002237E7" w:rsidRDefault="002237E7" w:rsidP="00D41246">
            <w:pPr>
              <w:rPr>
                <w:rFonts w:cs="Arial"/>
              </w:rPr>
            </w:pPr>
            <w:r w:rsidRPr="00900BA6">
              <w:rPr>
                <w:spacing w:val="-2"/>
              </w:rPr>
              <w:t>Grad av felles avhengighet</w:t>
            </w:r>
          </w:p>
        </w:tc>
      </w:tr>
      <w:tr w:rsidR="002237E7" w14:paraId="24C612E5" w14:textId="77777777" w:rsidTr="002237E7">
        <w:tc>
          <w:tcPr>
            <w:tcW w:w="5949" w:type="dxa"/>
          </w:tcPr>
          <w:p w14:paraId="13A97E21" w14:textId="75B1E985" w:rsidR="002237E7" w:rsidRPr="002237E7" w:rsidRDefault="002237E7" w:rsidP="002237E7">
            <w:pPr>
              <w:rPr>
                <w:rFonts w:cs="Arial"/>
              </w:rPr>
            </w:pPr>
            <w:r w:rsidRPr="002237E7">
              <w:rPr>
                <w:rFonts w:cs="Arial"/>
                <w:i/>
              </w:rPr>
              <w:t>Kun et havneanlegg benytter verdi eller infrastruktur</w:t>
            </w:r>
          </w:p>
        </w:tc>
        <w:tc>
          <w:tcPr>
            <w:tcW w:w="3113" w:type="dxa"/>
            <w:shd w:val="clear" w:color="auto" w:fill="00B050"/>
          </w:tcPr>
          <w:p w14:paraId="6858767A" w14:textId="0363C05E" w:rsidR="002237E7" w:rsidRDefault="006E1B32" w:rsidP="00D41246">
            <w:pPr>
              <w:rPr>
                <w:rFonts w:cs="Arial"/>
              </w:rPr>
            </w:pPr>
            <w:r>
              <w:rPr>
                <w:rFonts w:cs="Arial"/>
              </w:rPr>
              <w:t>Ingen</w:t>
            </w:r>
          </w:p>
        </w:tc>
      </w:tr>
      <w:tr w:rsidR="002237E7" w14:paraId="047C9719" w14:textId="77777777" w:rsidTr="002237E7">
        <w:tc>
          <w:tcPr>
            <w:tcW w:w="5949" w:type="dxa"/>
          </w:tcPr>
          <w:p w14:paraId="5DCF963C" w14:textId="54CECCA3" w:rsidR="002237E7" w:rsidRPr="002237E7" w:rsidRDefault="002237E7" w:rsidP="002237E7">
            <w:pPr>
              <w:rPr>
                <w:rFonts w:cs="Arial"/>
              </w:rPr>
            </w:pPr>
            <w:r w:rsidRPr="002237E7">
              <w:rPr>
                <w:rFonts w:cs="Arial"/>
                <w:i/>
              </w:rPr>
              <w:t>Flere</w:t>
            </w:r>
            <w:r w:rsidRPr="002237E7">
              <w:rPr>
                <w:rFonts w:cs="Arial"/>
                <w:i/>
                <w:spacing w:val="-5"/>
              </w:rPr>
              <w:t xml:space="preserve"> </w:t>
            </w:r>
            <w:r w:rsidRPr="002237E7">
              <w:rPr>
                <w:rFonts w:cs="Arial"/>
                <w:i/>
              </w:rPr>
              <w:t>havneanlegg</w:t>
            </w:r>
            <w:r w:rsidRPr="002237E7">
              <w:rPr>
                <w:rFonts w:cs="Arial"/>
                <w:i/>
                <w:spacing w:val="-5"/>
              </w:rPr>
              <w:t xml:space="preserve"> </w:t>
            </w:r>
            <w:r w:rsidRPr="002237E7">
              <w:rPr>
                <w:rFonts w:cs="Arial"/>
                <w:i/>
              </w:rPr>
              <w:t>benytter</w:t>
            </w:r>
            <w:r w:rsidRPr="002237E7">
              <w:rPr>
                <w:rFonts w:cs="Arial"/>
                <w:i/>
                <w:spacing w:val="-5"/>
              </w:rPr>
              <w:t xml:space="preserve"> </w:t>
            </w:r>
            <w:r w:rsidRPr="002237E7">
              <w:rPr>
                <w:rFonts w:cs="Arial"/>
                <w:i/>
              </w:rPr>
              <w:t>verdi</w:t>
            </w:r>
            <w:r w:rsidRPr="002237E7">
              <w:rPr>
                <w:rFonts w:cs="Arial"/>
                <w:i/>
                <w:spacing w:val="-6"/>
              </w:rPr>
              <w:t xml:space="preserve"> </w:t>
            </w:r>
            <w:r w:rsidRPr="002237E7">
              <w:rPr>
                <w:rFonts w:cs="Arial"/>
                <w:i/>
              </w:rPr>
              <w:t>eller</w:t>
            </w:r>
            <w:r w:rsidRPr="002237E7">
              <w:rPr>
                <w:rFonts w:cs="Arial"/>
                <w:i/>
                <w:spacing w:val="-5"/>
              </w:rPr>
              <w:t xml:space="preserve"> </w:t>
            </w:r>
            <w:r w:rsidRPr="002237E7">
              <w:rPr>
                <w:rFonts w:cs="Arial"/>
                <w:i/>
                <w:spacing w:val="-2"/>
              </w:rPr>
              <w:t>infrastruktur</w:t>
            </w:r>
          </w:p>
        </w:tc>
        <w:tc>
          <w:tcPr>
            <w:tcW w:w="3113" w:type="dxa"/>
            <w:shd w:val="clear" w:color="auto" w:fill="FFFF00"/>
          </w:tcPr>
          <w:p w14:paraId="7FC35ABA" w14:textId="5D7B9B85" w:rsidR="002237E7" w:rsidRDefault="006E1B32" w:rsidP="00D41246">
            <w:pPr>
              <w:rPr>
                <w:rFonts w:cs="Arial"/>
              </w:rPr>
            </w:pPr>
            <w:r>
              <w:rPr>
                <w:rFonts w:cs="Arial"/>
              </w:rPr>
              <w:t xml:space="preserve">Noe </w:t>
            </w:r>
          </w:p>
        </w:tc>
      </w:tr>
      <w:tr w:rsidR="002237E7" w14:paraId="7367D6A4" w14:textId="77777777" w:rsidTr="002237E7">
        <w:tc>
          <w:tcPr>
            <w:tcW w:w="5949" w:type="dxa"/>
          </w:tcPr>
          <w:p w14:paraId="3ABD4192" w14:textId="256CB3AD" w:rsidR="002237E7" w:rsidRPr="002237E7" w:rsidRDefault="002237E7" w:rsidP="002237E7">
            <w:pPr>
              <w:rPr>
                <w:rFonts w:cs="Arial"/>
              </w:rPr>
            </w:pPr>
            <w:r w:rsidRPr="002237E7">
              <w:rPr>
                <w:rFonts w:cs="Arial"/>
                <w:i/>
              </w:rPr>
              <w:t>Mange</w:t>
            </w:r>
            <w:r w:rsidRPr="002237E7">
              <w:rPr>
                <w:rFonts w:cs="Arial"/>
                <w:i/>
                <w:spacing w:val="-6"/>
              </w:rPr>
              <w:t xml:space="preserve"> </w:t>
            </w:r>
            <w:r w:rsidRPr="002237E7">
              <w:rPr>
                <w:rFonts w:cs="Arial"/>
                <w:i/>
              </w:rPr>
              <w:t>havneanlegg</w:t>
            </w:r>
            <w:r w:rsidRPr="002237E7">
              <w:rPr>
                <w:rFonts w:cs="Arial"/>
                <w:i/>
                <w:spacing w:val="-6"/>
              </w:rPr>
              <w:t xml:space="preserve"> </w:t>
            </w:r>
            <w:r w:rsidRPr="002237E7">
              <w:rPr>
                <w:rFonts w:cs="Arial"/>
                <w:i/>
              </w:rPr>
              <w:t>benytter</w:t>
            </w:r>
            <w:r w:rsidRPr="002237E7">
              <w:rPr>
                <w:rFonts w:cs="Arial"/>
                <w:i/>
                <w:spacing w:val="-4"/>
              </w:rPr>
              <w:t xml:space="preserve"> </w:t>
            </w:r>
            <w:r w:rsidRPr="002237E7">
              <w:rPr>
                <w:rFonts w:cs="Arial"/>
                <w:i/>
              </w:rPr>
              <w:t>verdi</w:t>
            </w:r>
            <w:r w:rsidRPr="002237E7">
              <w:rPr>
                <w:rFonts w:cs="Arial"/>
                <w:i/>
                <w:spacing w:val="-7"/>
              </w:rPr>
              <w:t xml:space="preserve"> </w:t>
            </w:r>
            <w:r w:rsidRPr="002237E7">
              <w:rPr>
                <w:rFonts w:cs="Arial"/>
                <w:i/>
              </w:rPr>
              <w:t>eller</w:t>
            </w:r>
            <w:r w:rsidRPr="002237E7">
              <w:rPr>
                <w:rFonts w:cs="Arial"/>
                <w:i/>
                <w:spacing w:val="-6"/>
              </w:rPr>
              <w:t xml:space="preserve"> </w:t>
            </w:r>
            <w:r w:rsidRPr="002237E7">
              <w:rPr>
                <w:rFonts w:cs="Arial"/>
                <w:i/>
                <w:spacing w:val="-2"/>
              </w:rPr>
              <w:t>infrastruktur</w:t>
            </w:r>
          </w:p>
        </w:tc>
        <w:tc>
          <w:tcPr>
            <w:tcW w:w="3113" w:type="dxa"/>
            <w:shd w:val="clear" w:color="auto" w:fill="FF0000"/>
          </w:tcPr>
          <w:p w14:paraId="09894D51" w14:textId="08072A9D" w:rsidR="002237E7" w:rsidRDefault="006E1B32" w:rsidP="002237E7">
            <w:pPr>
              <w:rPr>
                <w:rFonts w:cs="Arial"/>
              </w:rPr>
            </w:pPr>
            <w:r>
              <w:rPr>
                <w:rFonts w:cs="Arial"/>
              </w:rPr>
              <w:t>Stor</w:t>
            </w:r>
          </w:p>
        </w:tc>
      </w:tr>
    </w:tbl>
    <w:p w14:paraId="34147BF6" w14:textId="09A91A61" w:rsidR="003044FE" w:rsidRDefault="0090470B" w:rsidP="00766DC1">
      <w:pPr>
        <w:rPr>
          <w:rFonts w:cs="Arial"/>
        </w:rPr>
      </w:pPr>
      <w:r>
        <w:rPr>
          <w:rFonts w:cs="Arial"/>
        </w:rPr>
        <w:br/>
      </w:r>
    </w:p>
    <w:p w14:paraId="0B9EAA26" w14:textId="77777777" w:rsidR="00B1046E" w:rsidRDefault="00B1046E" w:rsidP="005240DB">
      <w:pPr>
        <w:pStyle w:val="Heading1"/>
      </w:pPr>
      <w:bookmarkStart w:id="10" w:name="_Toc444588559"/>
    </w:p>
    <w:p w14:paraId="561B1B8D" w14:textId="77777777" w:rsidR="00766DC1" w:rsidRDefault="00766DC1" w:rsidP="00766DC1"/>
    <w:p w14:paraId="0E48C570" w14:textId="77777777" w:rsidR="0039292B" w:rsidRDefault="0039292B" w:rsidP="00766DC1"/>
    <w:p w14:paraId="46FD012C" w14:textId="77777777" w:rsidR="00766DC1" w:rsidRDefault="00766DC1" w:rsidP="00766DC1"/>
    <w:p w14:paraId="18349409" w14:textId="77777777" w:rsidR="00766DC1" w:rsidRDefault="00766DC1" w:rsidP="00766DC1"/>
    <w:p w14:paraId="45BFE83A" w14:textId="77777777" w:rsidR="00766DC1" w:rsidRDefault="00766DC1" w:rsidP="00766DC1"/>
    <w:p w14:paraId="308AAE43" w14:textId="77777777" w:rsidR="00766DC1" w:rsidRPr="00766DC1" w:rsidRDefault="00766DC1" w:rsidP="00766DC1"/>
    <w:p w14:paraId="10CE2E34" w14:textId="77777777" w:rsidR="00B1046E" w:rsidRPr="00B1046E" w:rsidRDefault="00B1046E" w:rsidP="00B1046E"/>
    <w:p w14:paraId="30081FB6" w14:textId="114127C0" w:rsidR="00883EAD" w:rsidRPr="00940B37" w:rsidRDefault="006539F8" w:rsidP="005240DB">
      <w:pPr>
        <w:pStyle w:val="Heading1"/>
      </w:pPr>
      <w:r w:rsidRPr="005639AB">
        <w:t xml:space="preserve">Trinn </w:t>
      </w:r>
      <w:r w:rsidR="0078667D">
        <w:t>3</w:t>
      </w:r>
      <w:r w:rsidRPr="005639AB">
        <w:t>: Trusselvurdering</w:t>
      </w:r>
      <w:bookmarkEnd w:id="10"/>
    </w:p>
    <w:p w14:paraId="42B55C5D" w14:textId="77777777" w:rsidR="006539F8" w:rsidRPr="005639AB" w:rsidRDefault="006539F8" w:rsidP="00957128">
      <w:pPr>
        <w:pStyle w:val="Heading2"/>
      </w:pPr>
      <w:bookmarkStart w:id="11" w:name="_Toc444588560"/>
      <w:r w:rsidRPr="005639AB">
        <w:t>Identifisering og vurdering av trusselaktører</w:t>
      </w:r>
      <w:bookmarkEnd w:id="11"/>
    </w:p>
    <w:p w14:paraId="42A52E0E" w14:textId="7607F708" w:rsidR="00883EAD" w:rsidRPr="005639AB" w:rsidRDefault="006539F8" w:rsidP="00883EAD">
      <w:pPr>
        <w:rPr>
          <w:rFonts w:cs="Arial"/>
        </w:rPr>
      </w:pPr>
      <w:r w:rsidRPr="005639AB">
        <w:rPr>
          <w:rFonts w:cs="Arial"/>
        </w:rPr>
        <w:t xml:space="preserve">På bakgrunn av tilgjengelig informasjon skal </w:t>
      </w:r>
      <w:r w:rsidR="00FC5285">
        <w:rPr>
          <w:rFonts w:cs="Arial"/>
        </w:rPr>
        <w:t>mul</w:t>
      </w:r>
      <w:r w:rsidR="003401E6">
        <w:rPr>
          <w:rFonts w:cs="Arial"/>
        </w:rPr>
        <w:t>ige</w:t>
      </w:r>
      <w:r w:rsidR="007A580A">
        <w:rPr>
          <w:rFonts w:cs="Arial"/>
        </w:rPr>
        <w:t xml:space="preserve"> </w:t>
      </w:r>
      <w:r w:rsidRPr="005639AB">
        <w:rPr>
          <w:rFonts w:cs="Arial"/>
        </w:rPr>
        <w:t>trusselaktører vurderes</w:t>
      </w:r>
      <w:r w:rsidR="000627DA" w:rsidRPr="005639AB">
        <w:rPr>
          <w:rFonts w:cs="Arial"/>
        </w:rPr>
        <w:t>.</w:t>
      </w:r>
    </w:p>
    <w:p w14:paraId="131130C5" w14:textId="7B0BC534" w:rsidR="00701759" w:rsidRPr="005639AB" w:rsidRDefault="006539F8" w:rsidP="00607985">
      <w:pPr>
        <w:autoSpaceDE w:val="0"/>
        <w:autoSpaceDN w:val="0"/>
        <w:adjustRightInd w:val="0"/>
        <w:spacing w:after="0" w:line="240" w:lineRule="auto"/>
        <w:rPr>
          <w:rFonts w:cs="Arial"/>
        </w:rPr>
      </w:pPr>
      <w:r w:rsidRPr="005639AB">
        <w:rPr>
          <w:rFonts w:cs="Arial"/>
        </w:rPr>
        <w:t>H</w:t>
      </w:r>
      <w:r w:rsidR="00664762" w:rsidRPr="005639AB">
        <w:rPr>
          <w:rFonts w:cs="Arial"/>
        </w:rPr>
        <w:t xml:space="preserve">ver enkelt </w:t>
      </w:r>
      <w:proofErr w:type="spellStart"/>
      <w:r w:rsidRPr="005639AB">
        <w:rPr>
          <w:rFonts w:cs="Arial"/>
        </w:rPr>
        <w:t>trusselaktør</w:t>
      </w:r>
      <w:proofErr w:type="spellEnd"/>
      <w:r w:rsidRPr="005639AB">
        <w:rPr>
          <w:rFonts w:cs="Arial"/>
        </w:rPr>
        <w:t xml:space="preserve"> skal vurderes ut fra indikatorene tilstedeværelse, kapasitet, intensjon, historie og målv</w:t>
      </w:r>
      <w:r w:rsidR="00AA4A38" w:rsidRPr="005639AB">
        <w:rPr>
          <w:rFonts w:cs="Arial"/>
        </w:rPr>
        <w:t>alg. Indikatorene er gjengitt i tabell 2 i vedlegg 1.</w:t>
      </w:r>
      <w:r w:rsidR="00383921" w:rsidRPr="005639AB">
        <w:rPr>
          <w:rFonts w:cs="Arial"/>
        </w:rPr>
        <w:t xml:space="preserve"> V</w:t>
      </w:r>
      <w:r w:rsidRPr="005639AB">
        <w:rPr>
          <w:rFonts w:cs="Arial"/>
        </w:rPr>
        <w:t xml:space="preserve">urderingen av den enkelte </w:t>
      </w:r>
      <w:proofErr w:type="spellStart"/>
      <w:r w:rsidRPr="005639AB">
        <w:rPr>
          <w:rFonts w:cs="Arial"/>
        </w:rPr>
        <w:t>trusselaktør</w:t>
      </w:r>
      <w:proofErr w:type="spellEnd"/>
      <w:r w:rsidRPr="005639AB">
        <w:rPr>
          <w:rFonts w:cs="Arial"/>
        </w:rPr>
        <w:t xml:space="preserve"> gjøres i tabell</w:t>
      </w:r>
      <w:r w:rsidR="00305091" w:rsidRPr="005639AB">
        <w:rPr>
          <w:rFonts w:cs="Arial"/>
        </w:rPr>
        <w:t>en under</w:t>
      </w:r>
      <w:r w:rsidRPr="005639AB">
        <w:rPr>
          <w:rFonts w:cs="Arial"/>
        </w:rPr>
        <w:t xml:space="preserve">. </w:t>
      </w:r>
    </w:p>
    <w:p w14:paraId="618A667D" w14:textId="77777777" w:rsidR="00701759" w:rsidRPr="005639AB" w:rsidRDefault="00701759" w:rsidP="00607985">
      <w:pPr>
        <w:autoSpaceDE w:val="0"/>
        <w:autoSpaceDN w:val="0"/>
        <w:adjustRightInd w:val="0"/>
        <w:spacing w:after="0" w:line="240" w:lineRule="auto"/>
        <w:rPr>
          <w:rFonts w:cs="Arial"/>
        </w:rPr>
      </w:pPr>
    </w:p>
    <w:p w14:paraId="4E8955A2" w14:textId="2F44E9CC" w:rsidR="00883EAD" w:rsidRPr="005639AB" w:rsidRDefault="00701759" w:rsidP="00607985">
      <w:pPr>
        <w:autoSpaceDE w:val="0"/>
        <w:autoSpaceDN w:val="0"/>
        <w:adjustRightInd w:val="0"/>
        <w:spacing w:after="0" w:line="240" w:lineRule="auto"/>
        <w:rPr>
          <w:rFonts w:cs="Arial"/>
        </w:rPr>
      </w:pPr>
      <w:r w:rsidRPr="005639AB">
        <w:rPr>
          <w:rFonts w:cs="Arial"/>
        </w:rPr>
        <w:t xml:space="preserve">Det er avgjørende å komme frem til relevante aktører og </w:t>
      </w:r>
      <w:r w:rsidR="00F25F9A" w:rsidRPr="005639AB">
        <w:rPr>
          <w:rFonts w:cs="Arial"/>
        </w:rPr>
        <w:t>trusselnivå</w:t>
      </w:r>
      <w:r w:rsidRPr="005639AB">
        <w:rPr>
          <w:rFonts w:cs="Arial"/>
        </w:rPr>
        <w:t>nivå</w:t>
      </w:r>
      <w:r w:rsidR="00996AF6">
        <w:rPr>
          <w:rFonts w:cs="Arial"/>
        </w:rPr>
        <w:t xml:space="preserve">. </w:t>
      </w:r>
      <w:r w:rsidR="00AE629A">
        <w:rPr>
          <w:rFonts w:cs="Arial"/>
        </w:rPr>
        <w:t xml:space="preserve">Identifisering av trusselaktører vil henge tett sammen med </w:t>
      </w:r>
      <w:r w:rsidR="00ED5AC5">
        <w:rPr>
          <w:rFonts w:cs="Arial"/>
        </w:rPr>
        <w:t xml:space="preserve">hvilke verdier og andre forhold som er kartlagt i havnens land- og sjøområde. </w:t>
      </w:r>
      <w:r w:rsidR="00AE629A">
        <w:rPr>
          <w:rFonts w:cs="Arial"/>
        </w:rPr>
        <w:t xml:space="preserve"> </w:t>
      </w:r>
      <w:r w:rsidRPr="005639AB">
        <w:rPr>
          <w:rFonts w:cs="Arial"/>
        </w:rPr>
        <w:t xml:space="preserve"> </w:t>
      </w:r>
      <w:r w:rsidR="00D64F50">
        <w:rPr>
          <w:rFonts w:cs="Arial"/>
        </w:rPr>
        <w:br/>
      </w:r>
      <w:r w:rsidR="00BC228D" w:rsidRPr="005639AB">
        <w:rPr>
          <w:rFonts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809"/>
        <w:gridCol w:w="1809"/>
        <w:gridCol w:w="1802"/>
        <w:gridCol w:w="1803"/>
      </w:tblGrid>
      <w:tr w:rsidR="00266692" w:rsidRPr="005639AB" w14:paraId="75E9D316" w14:textId="77777777" w:rsidTr="0005392F">
        <w:trPr>
          <w:jc w:val="center"/>
        </w:trPr>
        <w:tc>
          <w:tcPr>
            <w:tcW w:w="9212" w:type="dxa"/>
            <w:gridSpan w:val="5"/>
            <w:shd w:val="clear" w:color="auto" w:fill="000671" w:themeFill="text2"/>
          </w:tcPr>
          <w:p w14:paraId="05A71553" w14:textId="6E314329" w:rsidR="00883EAD" w:rsidRPr="005639AB" w:rsidRDefault="00883EAD" w:rsidP="0005392F">
            <w:pPr>
              <w:spacing w:line="240" w:lineRule="auto"/>
              <w:rPr>
                <w:rFonts w:cs="Arial"/>
                <w:b/>
              </w:rPr>
            </w:pPr>
            <w:proofErr w:type="spellStart"/>
            <w:r w:rsidRPr="005639AB">
              <w:rPr>
                <w:rFonts w:cs="Arial"/>
                <w:b/>
              </w:rPr>
              <w:t>Trusselaktør</w:t>
            </w:r>
            <w:proofErr w:type="spellEnd"/>
            <w:r w:rsidRPr="005639AB">
              <w:rPr>
                <w:rFonts w:cs="Arial"/>
                <w:b/>
              </w:rPr>
              <w:t xml:space="preserve">: </w:t>
            </w:r>
          </w:p>
        </w:tc>
      </w:tr>
      <w:tr w:rsidR="002F7FE9" w:rsidRPr="005639AB" w14:paraId="40E194EE" w14:textId="77777777" w:rsidTr="0005392F">
        <w:trPr>
          <w:trHeight w:val="127"/>
          <w:jc w:val="center"/>
        </w:trPr>
        <w:tc>
          <w:tcPr>
            <w:tcW w:w="1842" w:type="dxa"/>
            <w:shd w:val="clear" w:color="auto" w:fill="A9E5FB" w:themeFill="accent3"/>
          </w:tcPr>
          <w:p w14:paraId="2653ED34" w14:textId="77777777" w:rsidR="00883EAD" w:rsidRPr="005639AB" w:rsidRDefault="00883EAD" w:rsidP="0005392F">
            <w:pPr>
              <w:spacing w:line="240" w:lineRule="auto"/>
              <w:jc w:val="center"/>
              <w:rPr>
                <w:rFonts w:cs="Arial"/>
              </w:rPr>
            </w:pPr>
            <w:r w:rsidRPr="005639AB">
              <w:rPr>
                <w:rFonts w:cs="Arial"/>
              </w:rPr>
              <w:t>Tilstedeværelse</w:t>
            </w:r>
          </w:p>
        </w:tc>
        <w:tc>
          <w:tcPr>
            <w:tcW w:w="1842" w:type="dxa"/>
            <w:shd w:val="clear" w:color="auto" w:fill="A9E5FB" w:themeFill="accent3"/>
          </w:tcPr>
          <w:p w14:paraId="7CBFA141" w14:textId="77777777" w:rsidR="00883EAD" w:rsidRPr="005639AB" w:rsidRDefault="00883EAD" w:rsidP="0005392F">
            <w:pPr>
              <w:spacing w:line="240" w:lineRule="auto"/>
              <w:jc w:val="center"/>
              <w:rPr>
                <w:rFonts w:cs="Arial"/>
              </w:rPr>
            </w:pPr>
            <w:r w:rsidRPr="005639AB">
              <w:rPr>
                <w:rFonts w:cs="Arial"/>
              </w:rPr>
              <w:t>Kapasitet</w:t>
            </w:r>
          </w:p>
        </w:tc>
        <w:tc>
          <w:tcPr>
            <w:tcW w:w="1843" w:type="dxa"/>
            <w:shd w:val="clear" w:color="auto" w:fill="A9E5FB" w:themeFill="accent3"/>
          </w:tcPr>
          <w:p w14:paraId="5E9A31BF" w14:textId="77777777" w:rsidR="00883EAD" w:rsidRPr="005639AB" w:rsidRDefault="00883EAD" w:rsidP="0005392F">
            <w:pPr>
              <w:spacing w:line="240" w:lineRule="auto"/>
              <w:jc w:val="center"/>
              <w:rPr>
                <w:rFonts w:cs="Arial"/>
              </w:rPr>
            </w:pPr>
            <w:r w:rsidRPr="005639AB">
              <w:rPr>
                <w:rFonts w:cs="Arial"/>
              </w:rPr>
              <w:t>Intensjon</w:t>
            </w:r>
          </w:p>
        </w:tc>
        <w:tc>
          <w:tcPr>
            <w:tcW w:w="1842" w:type="dxa"/>
            <w:shd w:val="clear" w:color="auto" w:fill="A9E5FB" w:themeFill="accent3"/>
          </w:tcPr>
          <w:p w14:paraId="5C736565" w14:textId="77777777" w:rsidR="00883EAD" w:rsidRPr="005639AB" w:rsidRDefault="00883EAD" w:rsidP="0005392F">
            <w:pPr>
              <w:spacing w:line="240" w:lineRule="auto"/>
              <w:jc w:val="center"/>
              <w:rPr>
                <w:rFonts w:cs="Arial"/>
              </w:rPr>
            </w:pPr>
            <w:r w:rsidRPr="005639AB">
              <w:rPr>
                <w:rFonts w:cs="Arial"/>
              </w:rPr>
              <w:t>Historie</w:t>
            </w:r>
          </w:p>
        </w:tc>
        <w:tc>
          <w:tcPr>
            <w:tcW w:w="1843" w:type="dxa"/>
            <w:shd w:val="clear" w:color="auto" w:fill="A9E5FB" w:themeFill="accent3"/>
          </w:tcPr>
          <w:p w14:paraId="5205BAF1" w14:textId="77777777" w:rsidR="00883EAD" w:rsidRPr="005639AB" w:rsidRDefault="00883EAD" w:rsidP="0005392F">
            <w:pPr>
              <w:spacing w:line="240" w:lineRule="auto"/>
              <w:jc w:val="center"/>
              <w:rPr>
                <w:rFonts w:cs="Arial"/>
              </w:rPr>
            </w:pPr>
            <w:r w:rsidRPr="005639AB">
              <w:rPr>
                <w:rFonts w:cs="Arial"/>
              </w:rPr>
              <w:t>Målvalg</w:t>
            </w:r>
          </w:p>
        </w:tc>
      </w:tr>
      <w:tr w:rsidR="00421EE1" w:rsidRPr="005639AB" w14:paraId="5CEA4ACC" w14:textId="77777777" w:rsidTr="0005392F">
        <w:trPr>
          <w:trHeight w:val="127"/>
          <w:jc w:val="center"/>
        </w:trPr>
        <w:tc>
          <w:tcPr>
            <w:tcW w:w="1842" w:type="dxa"/>
          </w:tcPr>
          <w:p w14:paraId="291B3F16" w14:textId="77777777" w:rsidR="00883EAD" w:rsidRPr="005639AB" w:rsidRDefault="00883EAD" w:rsidP="0005392F">
            <w:pPr>
              <w:spacing w:line="240" w:lineRule="auto"/>
              <w:rPr>
                <w:rFonts w:eastAsiaTheme="minorEastAsia" w:cs="Arial"/>
                <w:color w:val="FF0000"/>
              </w:rPr>
            </w:pPr>
            <w:r w:rsidRPr="005639AB">
              <w:rPr>
                <w:rFonts w:eastAsiaTheme="minorEastAsia" w:cs="Arial"/>
                <w:color w:val="FF0000"/>
              </w:rPr>
              <w:t>Kryss av dersom relevant</w:t>
            </w:r>
          </w:p>
        </w:tc>
        <w:tc>
          <w:tcPr>
            <w:tcW w:w="1842" w:type="dxa"/>
          </w:tcPr>
          <w:p w14:paraId="154FF38E" w14:textId="77777777" w:rsidR="00883EAD" w:rsidRPr="005639AB" w:rsidRDefault="00883EAD" w:rsidP="0005392F">
            <w:pPr>
              <w:spacing w:line="240" w:lineRule="auto"/>
              <w:rPr>
                <w:rFonts w:cs="Arial"/>
              </w:rPr>
            </w:pPr>
          </w:p>
        </w:tc>
        <w:tc>
          <w:tcPr>
            <w:tcW w:w="1843" w:type="dxa"/>
          </w:tcPr>
          <w:p w14:paraId="373F49C8" w14:textId="77777777" w:rsidR="00883EAD" w:rsidRPr="005639AB" w:rsidRDefault="00883EAD" w:rsidP="0005392F">
            <w:pPr>
              <w:spacing w:line="240" w:lineRule="auto"/>
              <w:rPr>
                <w:rFonts w:cs="Arial"/>
              </w:rPr>
            </w:pPr>
          </w:p>
        </w:tc>
        <w:tc>
          <w:tcPr>
            <w:tcW w:w="1842" w:type="dxa"/>
          </w:tcPr>
          <w:p w14:paraId="11FE442B" w14:textId="77777777" w:rsidR="00883EAD" w:rsidRPr="005639AB" w:rsidRDefault="00883EAD" w:rsidP="0005392F">
            <w:pPr>
              <w:spacing w:line="240" w:lineRule="auto"/>
              <w:rPr>
                <w:rFonts w:cs="Arial"/>
              </w:rPr>
            </w:pPr>
          </w:p>
        </w:tc>
        <w:tc>
          <w:tcPr>
            <w:tcW w:w="1843" w:type="dxa"/>
          </w:tcPr>
          <w:p w14:paraId="6289D62C" w14:textId="77777777" w:rsidR="00883EAD" w:rsidRPr="005639AB" w:rsidRDefault="00883EAD" w:rsidP="0005392F">
            <w:pPr>
              <w:spacing w:line="240" w:lineRule="auto"/>
              <w:rPr>
                <w:rFonts w:cs="Arial"/>
              </w:rPr>
            </w:pPr>
          </w:p>
        </w:tc>
      </w:tr>
      <w:tr w:rsidR="00D64892" w:rsidRPr="005639AB" w14:paraId="418145AA" w14:textId="77777777" w:rsidTr="0005392F">
        <w:trPr>
          <w:jc w:val="center"/>
        </w:trPr>
        <w:tc>
          <w:tcPr>
            <w:tcW w:w="1842" w:type="dxa"/>
            <w:shd w:val="clear" w:color="auto" w:fill="A9E5FB" w:themeFill="accent3"/>
          </w:tcPr>
          <w:p w14:paraId="234454C5" w14:textId="77777777" w:rsidR="00883EAD" w:rsidRPr="005639AB" w:rsidRDefault="00883EAD" w:rsidP="0005392F">
            <w:pPr>
              <w:spacing w:line="240" w:lineRule="auto"/>
              <w:rPr>
                <w:rFonts w:cs="Arial"/>
              </w:rPr>
            </w:pPr>
            <w:r w:rsidRPr="005639AB">
              <w:rPr>
                <w:rFonts w:cs="Arial"/>
              </w:rPr>
              <w:t>Trusselnivå</w:t>
            </w:r>
          </w:p>
          <w:p w14:paraId="0F74C92F" w14:textId="77777777" w:rsidR="00883EAD" w:rsidRPr="005639AB" w:rsidRDefault="00883EAD" w:rsidP="0005392F">
            <w:pPr>
              <w:spacing w:line="240" w:lineRule="auto"/>
              <w:rPr>
                <w:rFonts w:cs="Arial"/>
              </w:rPr>
            </w:pPr>
          </w:p>
        </w:tc>
        <w:tc>
          <w:tcPr>
            <w:tcW w:w="7370" w:type="dxa"/>
            <w:gridSpan w:val="4"/>
          </w:tcPr>
          <w:p w14:paraId="0E56CBB8" w14:textId="77777777" w:rsidR="00883EAD" w:rsidRPr="005639AB" w:rsidRDefault="00883EAD" w:rsidP="0005392F">
            <w:pPr>
              <w:spacing w:line="240" w:lineRule="auto"/>
              <w:rPr>
                <w:rFonts w:cs="Arial"/>
                <w:color w:val="FF0000"/>
              </w:rPr>
            </w:pPr>
            <w:r w:rsidRPr="005639AB">
              <w:rPr>
                <w:rFonts w:cs="Arial"/>
                <w:color w:val="FF0000"/>
              </w:rPr>
              <w:t>Angi trusselnivå: Ubetydelig, Lav, Moderat, Høy, Svært høy</w:t>
            </w:r>
          </w:p>
          <w:p w14:paraId="32D21BCD" w14:textId="77777777" w:rsidR="00883EAD" w:rsidRPr="005639AB" w:rsidRDefault="00883EAD" w:rsidP="0005392F">
            <w:pPr>
              <w:spacing w:line="240" w:lineRule="auto"/>
              <w:rPr>
                <w:rFonts w:cs="Arial"/>
              </w:rPr>
            </w:pPr>
            <w:r w:rsidRPr="005639AB">
              <w:rPr>
                <w:rFonts w:cs="Arial"/>
                <w:color w:val="FF0000"/>
              </w:rPr>
              <w:t>Vurderes i forhold til</w:t>
            </w:r>
            <w:r w:rsidR="00383921" w:rsidRPr="005639AB">
              <w:rPr>
                <w:rFonts w:cs="Arial"/>
                <w:color w:val="FF0000"/>
              </w:rPr>
              <w:t xml:space="preserve"> tabell 3 i vedlegg 1.</w:t>
            </w:r>
          </w:p>
        </w:tc>
      </w:tr>
      <w:tr w:rsidR="00266692" w:rsidRPr="005639AB" w14:paraId="00736309" w14:textId="77777777" w:rsidTr="0005392F">
        <w:trPr>
          <w:jc w:val="center"/>
        </w:trPr>
        <w:tc>
          <w:tcPr>
            <w:tcW w:w="9212" w:type="dxa"/>
            <w:gridSpan w:val="5"/>
            <w:shd w:val="clear" w:color="auto" w:fill="000671" w:themeFill="text2"/>
          </w:tcPr>
          <w:p w14:paraId="175A5B75" w14:textId="77777777" w:rsidR="00883EAD" w:rsidRPr="005639AB" w:rsidRDefault="00883EAD" w:rsidP="0005392F">
            <w:pPr>
              <w:spacing w:line="240" w:lineRule="auto"/>
              <w:rPr>
                <w:rFonts w:cs="Arial"/>
                <w:b/>
              </w:rPr>
            </w:pPr>
            <w:r w:rsidRPr="005639AB">
              <w:rPr>
                <w:rFonts w:cs="Arial"/>
                <w:b/>
              </w:rPr>
              <w:t>Vurdering</w:t>
            </w:r>
          </w:p>
        </w:tc>
      </w:tr>
      <w:tr w:rsidR="00266692" w:rsidRPr="005639AB" w14:paraId="4B862641" w14:textId="77777777" w:rsidTr="0005392F">
        <w:trPr>
          <w:trHeight w:val="3299"/>
          <w:jc w:val="center"/>
        </w:trPr>
        <w:tc>
          <w:tcPr>
            <w:tcW w:w="9212" w:type="dxa"/>
            <w:gridSpan w:val="5"/>
            <w:shd w:val="clear" w:color="auto" w:fill="FFFFFF" w:themeFill="background1"/>
          </w:tcPr>
          <w:p w14:paraId="6D4581DA" w14:textId="1B5B2378" w:rsidR="00883EAD" w:rsidRPr="005639AB" w:rsidRDefault="00883EAD" w:rsidP="0005392F">
            <w:pPr>
              <w:spacing w:line="240" w:lineRule="auto"/>
              <w:rPr>
                <w:rFonts w:cs="Arial"/>
                <w:b/>
              </w:rPr>
            </w:pPr>
            <w:r w:rsidRPr="005639AB">
              <w:rPr>
                <w:rFonts w:cs="Arial"/>
                <w:color w:val="FF0000"/>
              </w:rPr>
              <w:t>Her skal hver enkelt indikator</w:t>
            </w:r>
            <w:r w:rsidR="00664762" w:rsidRPr="005639AB">
              <w:rPr>
                <w:rFonts w:cs="Arial"/>
                <w:color w:val="FF0000"/>
              </w:rPr>
              <w:t xml:space="preserve"> kort</w:t>
            </w:r>
            <w:r w:rsidRPr="005639AB">
              <w:rPr>
                <w:rFonts w:cs="Arial"/>
                <w:color w:val="FF0000"/>
              </w:rPr>
              <w:t xml:space="preserve"> begrunnes. Begrunnelsen skal baseres på tilgjengelig informasjon. Aktuelle kilder må vises til.</w:t>
            </w:r>
          </w:p>
          <w:p w14:paraId="17E55C6E" w14:textId="0189096B" w:rsidR="00883EAD" w:rsidRPr="005639AB" w:rsidRDefault="00883EAD" w:rsidP="0005392F">
            <w:pPr>
              <w:spacing w:line="240" w:lineRule="auto"/>
              <w:rPr>
                <w:rFonts w:cs="Arial"/>
                <w:b/>
              </w:rPr>
            </w:pPr>
            <w:r w:rsidRPr="005639AB">
              <w:rPr>
                <w:rFonts w:cs="Arial"/>
                <w:b/>
              </w:rPr>
              <w:t>Tilstedeværelse</w:t>
            </w:r>
          </w:p>
          <w:p w14:paraId="0695FF25" w14:textId="3621B8B3" w:rsidR="00883EAD" w:rsidRPr="005639AB" w:rsidRDefault="00883EAD" w:rsidP="0005392F">
            <w:pPr>
              <w:spacing w:line="240" w:lineRule="auto"/>
              <w:rPr>
                <w:rFonts w:cs="Arial"/>
                <w:b/>
              </w:rPr>
            </w:pPr>
            <w:r w:rsidRPr="005639AB">
              <w:rPr>
                <w:rFonts w:cs="Arial"/>
                <w:b/>
              </w:rPr>
              <w:t>Kapasitet</w:t>
            </w:r>
          </w:p>
          <w:p w14:paraId="52EF84CE" w14:textId="3562C308" w:rsidR="00883EAD" w:rsidRPr="005639AB" w:rsidRDefault="00883EAD" w:rsidP="0005392F">
            <w:pPr>
              <w:spacing w:line="240" w:lineRule="auto"/>
              <w:rPr>
                <w:rFonts w:cs="Arial"/>
                <w:b/>
              </w:rPr>
            </w:pPr>
            <w:r w:rsidRPr="005639AB">
              <w:rPr>
                <w:rFonts w:cs="Arial"/>
                <w:b/>
              </w:rPr>
              <w:t>Intensjon</w:t>
            </w:r>
          </w:p>
          <w:p w14:paraId="680BC14D" w14:textId="75A55CA9" w:rsidR="00883EAD" w:rsidRPr="005639AB" w:rsidRDefault="00883EAD" w:rsidP="0005392F">
            <w:pPr>
              <w:spacing w:line="240" w:lineRule="auto"/>
              <w:rPr>
                <w:rFonts w:cs="Arial"/>
                <w:b/>
              </w:rPr>
            </w:pPr>
            <w:r w:rsidRPr="005639AB">
              <w:rPr>
                <w:rFonts w:cs="Arial"/>
                <w:b/>
              </w:rPr>
              <w:t>Historie</w:t>
            </w:r>
          </w:p>
          <w:p w14:paraId="6FADDA84" w14:textId="045BDA85" w:rsidR="00883EAD" w:rsidRPr="005639AB" w:rsidRDefault="00883EAD" w:rsidP="0005392F">
            <w:pPr>
              <w:spacing w:line="240" w:lineRule="auto"/>
              <w:rPr>
                <w:rFonts w:cs="Arial"/>
                <w:b/>
              </w:rPr>
            </w:pPr>
            <w:r w:rsidRPr="005639AB">
              <w:rPr>
                <w:rFonts w:cs="Arial"/>
                <w:b/>
              </w:rPr>
              <w:t>Målvalg</w:t>
            </w:r>
          </w:p>
          <w:p w14:paraId="1F3B9314" w14:textId="6DB9D67B" w:rsidR="00883EAD" w:rsidRPr="005639AB" w:rsidRDefault="00883EAD" w:rsidP="0005392F">
            <w:pPr>
              <w:spacing w:line="240" w:lineRule="auto"/>
              <w:rPr>
                <w:rFonts w:cs="Arial"/>
                <w:b/>
              </w:rPr>
            </w:pPr>
            <w:r w:rsidRPr="005639AB">
              <w:rPr>
                <w:rFonts w:cs="Arial"/>
                <w:b/>
              </w:rPr>
              <w:t>Kilder</w:t>
            </w:r>
          </w:p>
        </w:tc>
      </w:tr>
    </w:tbl>
    <w:p w14:paraId="18665DE3" w14:textId="77777777" w:rsidR="00B6363C" w:rsidRDefault="00B6363C" w:rsidP="00B6363C"/>
    <w:p w14:paraId="77111D19" w14:textId="77777777" w:rsidR="00B6363C" w:rsidRPr="00B6363C" w:rsidRDefault="00B6363C" w:rsidP="00B6363C"/>
    <w:p w14:paraId="47E382A4" w14:textId="77777777" w:rsidR="00D63ACD" w:rsidRDefault="00D63ACD" w:rsidP="00957128">
      <w:pPr>
        <w:pStyle w:val="Heading2"/>
      </w:pPr>
      <w:bookmarkStart w:id="12" w:name="_Toc444588561"/>
    </w:p>
    <w:p w14:paraId="0A62EDE2" w14:textId="77777777" w:rsidR="00D63ACD" w:rsidRDefault="00D63ACD" w:rsidP="00D63ACD"/>
    <w:p w14:paraId="4A461E7A" w14:textId="77777777" w:rsidR="00D63ACD" w:rsidRPr="00D63ACD" w:rsidRDefault="00D63ACD" w:rsidP="0005392F"/>
    <w:p w14:paraId="385CB27B" w14:textId="77777777" w:rsidR="00B6363C" w:rsidRPr="00B6363C" w:rsidRDefault="00B6363C" w:rsidP="00B6363C"/>
    <w:p w14:paraId="7F8A58FA" w14:textId="56B7FEBD" w:rsidR="006539F8" w:rsidRPr="005639AB" w:rsidRDefault="006539F8" w:rsidP="00957128">
      <w:pPr>
        <w:pStyle w:val="Heading2"/>
      </w:pPr>
      <w:r w:rsidRPr="005639AB">
        <w:t>Trusselbilde</w:t>
      </w:r>
      <w:bookmarkEnd w:id="12"/>
    </w:p>
    <w:p w14:paraId="4B039B0D" w14:textId="6E3633AC" w:rsidR="00D85086" w:rsidRPr="005639AB" w:rsidRDefault="006539F8" w:rsidP="00883EAD">
      <w:pPr>
        <w:rPr>
          <w:rFonts w:cs="Arial"/>
        </w:rPr>
      </w:pPr>
      <w:r w:rsidRPr="005639AB">
        <w:rPr>
          <w:rFonts w:cs="Arial"/>
        </w:rPr>
        <w:t>Identifiserte trusselaktører med angitt trusselnivå da</w:t>
      </w:r>
      <w:r w:rsidR="00664762" w:rsidRPr="005639AB">
        <w:rPr>
          <w:rFonts w:cs="Arial"/>
        </w:rPr>
        <w:t>nner grunnlaget for</w:t>
      </w:r>
      <w:r w:rsidR="005D385E">
        <w:rPr>
          <w:rFonts w:cs="Arial"/>
        </w:rPr>
        <w:t xml:space="preserve"> det samlede</w:t>
      </w:r>
      <w:r w:rsidRPr="005639AB">
        <w:rPr>
          <w:rFonts w:cs="Arial"/>
        </w:rPr>
        <w:t xml:space="preserve"> trusselbildet til </w:t>
      </w:r>
      <w:r w:rsidR="005D385E">
        <w:rPr>
          <w:rFonts w:cs="Arial"/>
        </w:rPr>
        <w:t>havnen</w:t>
      </w:r>
      <w:r w:rsidRPr="005639AB">
        <w:rPr>
          <w:rFonts w:cs="Arial"/>
        </w:rPr>
        <w:t>.</w:t>
      </w:r>
    </w:p>
    <w:tbl>
      <w:tblPr>
        <w:tblpPr w:leftFromText="141" w:rightFromText="141" w:vertAnchor="text" w:horzAnchor="margin" w:tblpX="108" w:tblpY="3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5"/>
      </w:tblGrid>
      <w:tr w:rsidR="002520FE" w:rsidRPr="005639AB" w14:paraId="6E00192D" w14:textId="77777777" w:rsidTr="00FE266D">
        <w:tc>
          <w:tcPr>
            <w:tcW w:w="1701" w:type="dxa"/>
            <w:shd w:val="clear" w:color="auto" w:fill="000671" w:themeFill="text2"/>
          </w:tcPr>
          <w:p w14:paraId="683C8F94" w14:textId="77777777" w:rsidR="006539F8" w:rsidRPr="005639AB" w:rsidRDefault="006539F8" w:rsidP="006539F8">
            <w:pPr>
              <w:spacing w:after="0"/>
              <w:rPr>
                <w:rFonts w:eastAsiaTheme="minorEastAsia" w:cs="Arial"/>
                <w:b/>
                <w:lang w:eastAsia="zh-CN"/>
              </w:rPr>
            </w:pPr>
            <w:r w:rsidRPr="005639AB">
              <w:rPr>
                <w:rFonts w:eastAsiaTheme="minorEastAsia" w:cs="Arial"/>
                <w:b/>
                <w:lang w:eastAsia="zh-CN"/>
              </w:rPr>
              <w:t>Trusselnivå</w:t>
            </w:r>
          </w:p>
        </w:tc>
        <w:tc>
          <w:tcPr>
            <w:tcW w:w="7225" w:type="dxa"/>
            <w:shd w:val="clear" w:color="auto" w:fill="000671" w:themeFill="text2"/>
          </w:tcPr>
          <w:p w14:paraId="765D2277" w14:textId="77777777" w:rsidR="006539F8" w:rsidRPr="005639AB" w:rsidRDefault="006539F8" w:rsidP="006539F8">
            <w:pPr>
              <w:spacing w:after="0"/>
              <w:rPr>
                <w:rFonts w:eastAsiaTheme="minorEastAsia" w:cs="Arial"/>
                <w:b/>
                <w:lang w:eastAsia="zh-CN"/>
              </w:rPr>
            </w:pPr>
            <w:proofErr w:type="spellStart"/>
            <w:r w:rsidRPr="005639AB">
              <w:rPr>
                <w:rFonts w:eastAsiaTheme="minorEastAsia" w:cs="Arial"/>
                <w:b/>
                <w:lang w:eastAsia="zh-CN"/>
              </w:rPr>
              <w:t>Trusselaktør</w:t>
            </w:r>
            <w:proofErr w:type="spellEnd"/>
          </w:p>
        </w:tc>
      </w:tr>
      <w:tr w:rsidR="002520FE" w:rsidRPr="005639AB" w14:paraId="5335DF2C" w14:textId="77777777" w:rsidTr="00FE266D">
        <w:trPr>
          <w:trHeight w:val="257"/>
        </w:trPr>
        <w:tc>
          <w:tcPr>
            <w:tcW w:w="1701" w:type="dxa"/>
            <w:shd w:val="clear" w:color="auto" w:fill="FF0000"/>
          </w:tcPr>
          <w:p w14:paraId="14D2CD8F" w14:textId="77777777" w:rsidR="006539F8" w:rsidRPr="005639AB" w:rsidRDefault="006539F8" w:rsidP="006539F8">
            <w:pPr>
              <w:spacing w:after="0"/>
              <w:rPr>
                <w:rFonts w:eastAsiaTheme="minorEastAsia" w:cs="Arial"/>
                <w:b/>
                <w:lang w:eastAsia="zh-CN"/>
              </w:rPr>
            </w:pPr>
            <w:r w:rsidRPr="005639AB">
              <w:rPr>
                <w:rFonts w:eastAsiaTheme="minorEastAsia" w:cs="Arial"/>
                <w:b/>
                <w:lang w:eastAsia="zh-CN"/>
              </w:rPr>
              <w:t>Svært høy</w:t>
            </w:r>
          </w:p>
        </w:tc>
        <w:tc>
          <w:tcPr>
            <w:tcW w:w="7225" w:type="dxa"/>
          </w:tcPr>
          <w:p w14:paraId="76C08832" w14:textId="5FEC2D66" w:rsidR="006539F8" w:rsidRPr="005639AB" w:rsidRDefault="006539F8" w:rsidP="00FE266D">
            <w:pPr>
              <w:spacing w:after="0"/>
              <w:rPr>
                <w:rFonts w:eastAsiaTheme="minorEastAsia" w:cs="Arial"/>
                <w:color w:val="FF0000"/>
                <w:lang w:eastAsia="zh-CN"/>
              </w:rPr>
            </w:pPr>
            <w:r w:rsidRPr="005639AB">
              <w:rPr>
                <w:rFonts w:eastAsiaTheme="minorEastAsia" w:cs="Arial"/>
                <w:color w:val="FF0000"/>
                <w:lang w:eastAsia="zh-CN"/>
              </w:rPr>
              <w:t>Sett inn relevant aktør fra analysen</w:t>
            </w:r>
            <w:r w:rsidR="00202549" w:rsidRPr="005639AB">
              <w:rPr>
                <w:rFonts w:eastAsiaTheme="minorEastAsia" w:cs="Arial"/>
                <w:color w:val="FF0000"/>
                <w:lang w:eastAsia="zh-CN"/>
              </w:rPr>
              <w:t xml:space="preserve"> </w:t>
            </w:r>
          </w:p>
        </w:tc>
      </w:tr>
      <w:tr w:rsidR="002520FE" w:rsidRPr="005639AB" w14:paraId="10C0C039" w14:textId="77777777" w:rsidTr="00FE266D">
        <w:tc>
          <w:tcPr>
            <w:tcW w:w="1701" w:type="dxa"/>
            <w:shd w:val="clear" w:color="auto" w:fill="FFC000"/>
          </w:tcPr>
          <w:p w14:paraId="54BF824F" w14:textId="77777777" w:rsidR="006539F8" w:rsidRPr="005639AB" w:rsidRDefault="006539F8" w:rsidP="006539F8">
            <w:pPr>
              <w:spacing w:after="0"/>
              <w:rPr>
                <w:rFonts w:eastAsiaTheme="minorEastAsia" w:cs="Arial"/>
                <w:b/>
                <w:lang w:eastAsia="zh-CN"/>
              </w:rPr>
            </w:pPr>
            <w:r w:rsidRPr="005639AB">
              <w:rPr>
                <w:rFonts w:eastAsiaTheme="minorEastAsia" w:cs="Arial"/>
                <w:b/>
                <w:lang w:eastAsia="zh-CN"/>
              </w:rPr>
              <w:t>Høy</w:t>
            </w:r>
          </w:p>
        </w:tc>
        <w:tc>
          <w:tcPr>
            <w:tcW w:w="7225" w:type="dxa"/>
          </w:tcPr>
          <w:p w14:paraId="0B5681DD" w14:textId="02969CCB" w:rsidR="006539F8" w:rsidRPr="005639AB" w:rsidRDefault="006539F8" w:rsidP="00FE266D">
            <w:pPr>
              <w:spacing w:after="0"/>
              <w:rPr>
                <w:rFonts w:eastAsiaTheme="minorEastAsia" w:cs="Arial"/>
                <w:color w:val="FF0000"/>
                <w:lang w:eastAsia="zh-CN"/>
              </w:rPr>
            </w:pPr>
            <w:r w:rsidRPr="005639AB">
              <w:rPr>
                <w:rFonts w:eastAsiaTheme="minorEastAsia" w:cs="Arial"/>
                <w:color w:val="FF0000"/>
                <w:lang w:eastAsia="zh-CN"/>
              </w:rPr>
              <w:t>Sett inn r</w:t>
            </w:r>
            <w:r w:rsidR="00202549" w:rsidRPr="005639AB">
              <w:rPr>
                <w:rFonts w:eastAsiaTheme="minorEastAsia" w:cs="Arial"/>
                <w:color w:val="FF0000"/>
                <w:lang w:eastAsia="zh-CN"/>
              </w:rPr>
              <w:t xml:space="preserve">elevant aktør fra analysen </w:t>
            </w:r>
          </w:p>
        </w:tc>
      </w:tr>
      <w:tr w:rsidR="002520FE" w:rsidRPr="005639AB" w14:paraId="5E3775DF" w14:textId="77777777" w:rsidTr="00FE266D">
        <w:tc>
          <w:tcPr>
            <w:tcW w:w="1701" w:type="dxa"/>
            <w:shd w:val="clear" w:color="auto" w:fill="FFFF00"/>
          </w:tcPr>
          <w:p w14:paraId="4D9B0261" w14:textId="77777777" w:rsidR="006539F8" w:rsidRPr="005639AB" w:rsidRDefault="006539F8" w:rsidP="006539F8">
            <w:pPr>
              <w:spacing w:after="0"/>
              <w:rPr>
                <w:rFonts w:eastAsiaTheme="minorEastAsia" w:cs="Arial"/>
                <w:b/>
                <w:lang w:eastAsia="zh-CN"/>
              </w:rPr>
            </w:pPr>
            <w:r w:rsidRPr="005639AB">
              <w:rPr>
                <w:rFonts w:eastAsiaTheme="minorEastAsia" w:cs="Arial"/>
                <w:b/>
                <w:lang w:eastAsia="zh-CN"/>
              </w:rPr>
              <w:t>Moderat</w:t>
            </w:r>
          </w:p>
        </w:tc>
        <w:tc>
          <w:tcPr>
            <w:tcW w:w="7225" w:type="dxa"/>
          </w:tcPr>
          <w:p w14:paraId="61A6FCA7" w14:textId="6709B916" w:rsidR="006539F8" w:rsidRPr="005639AB" w:rsidRDefault="006539F8" w:rsidP="00FE266D">
            <w:pPr>
              <w:spacing w:after="0"/>
              <w:rPr>
                <w:rFonts w:eastAsiaTheme="minorEastAsia" w:cs="Arial"/>
                <w:color w:val="FF0000"/>
                <w:lang w:eastAsia="zh-CN"/>
              </w:rPr>
            </w:pPr>
            <w:r w:rsidRPr="005639AB">
              <w:rPr>
                <w:rFonts w:eastAsiaTheme="minorEastAsia" w:cs="Arial"/>
                <w:color w:val="FF0000"/>
                <w:lang w:eastAsia="zh-CN"/>
              </w:rPr>
              <w:t>Sett inn r</w:t>
            </w:r>
            <w:r w:rsidR="00202549" w:rsidRPr="005639AB">
              <w:rPr>
                <w:rFonts w:eastAsiaTheme="minorEastAsia" w:cs="Arial"/>
                <w:color w:val="FF0000"/>
                <w:lang w:eastAsia="zh-CN"/>
              </w:rPr>
              <w:t xml:space="preserve">elevant aktør fra analysen </w:t>
            </w:r>
          </w:p>
        </w:tc>
      </w:tr>
      <w:tr w:rsidR="002520FE" w:rsidRPr="005639AB" w14:paraId="16055BF5" w14:textId="77777777" w:rsidTr="00FE266D">
        <w:tc>
          <w:tcPr>
            <w:tcW w:w="1701" w:type="dxa"/>
            <w:shd w:val="clear" w:color="auto" w:fill="92D050"/>
          </w:tcPr>
          <w:p w14:paraId="10B1D8BC" w14:textId="77777777" w:rsidR="006539F8" w:rsidRPr="005639AB" w:rsidRDefault="006539F8" w:rsidP="006539F8">
            <w:pPr>
              <w:spacing w:after="0"/>
              <w:rPr>
                <w:rFonts w:eastAsiaTheme="minorEastAsia" w:cs="Arial"/>
                <w:b/>
                <w:lang w:eastAsia="zh-CN"/>
              </w:rPr>
            </w:pPr>
            <w:r w:rsidRPr="005639AB">
              <w:rPr>
                <w:rFonts w:eastAsiaTheme="minorEastAsia" w:cs="Arial"/>
                <w:b/>
                <w:lang w:eastAsia="zh-CN"/>
              </w:rPr>
              <w:t>Lav</w:t>
            </w:r>
          </w:p>
        </w:tc>
        <w:tc>
          <w:tcPr>
            <w:tcW w:w="7225" w:type="dxa"/>
          </w:tcPr>
          <w:p w14:paraId="1D71137D" w14:textId="7B0E7AAD" w:rsidR="006539F8" w:rsidRPr="00FE266D" w:rsidRDefault="006539F8" w:rsidP="00202549">
            <w:pPr>
              <w:spacing w:after="0"/>
              <w:rPr>
                <w:rFonts w:eastAsiaTheme="minorEastAsia" w:cs="Arial"/>
                <w:color w:val="FF0000"/>
                <w:lang w:eastAsia="zh-CN"/>
              </w:rPr>
            </w:pPr>
            <w:r w:rsidRPr="005639AB">
              <w:rPr>
                <w:rFonts w:eastAsiaTheme="minorEastAsia" w:cs="Arial"/>
                <w:color w:val="FF0000"/>
                <w:lang w:eastAsia="zh-CN"/>
              </w:rPr>
              <w:t xml:space="preserve">Sett inn </w:t>
            </w:r>
            <w:r w:rsidR="00202549" w:rsidRPr="005639AB">
              <w:rPr>
                <w:rFonts w:eastAsiaTheme="minorEastAsia" w:cs="Arial"/>
                <w:color w:val="FF0000"/>
                <w:lang w:eastAsia="zh-CN"/>
              </w:rPr>
              <w:t>relevant aktør fra analysen</w:t>
            </w:r>
          </w:p>
        </w:tc>
      </w:tr>
      <w:tr w:rsidR="002520FE" w:rsidRPr="005639AB" w14:paraId="4F01E6FC" w14:textId="77777777" w:rsidTr="00D371A8">
        <w:trPr>
          <w:trHeight w:val="70"/>
        </w:trPr>
        <w:tc>
          <w:tcPr>
            <w:tcW w:w="1701" w:type="dxa"/>
            <w:shd w:val="clear" w:color="auto" w:fill="AFB3FF" w:themeFill="accent1" w:themeFillTint="33"/>
          </w:tcPr>
          <w:p w14:paraId="66A58CA9" w14:textId="77777777" w:rsidR="006539F8" w:rsidRPr="005639AB" w:rsidRDefault="006539F8" w:rsidP="006539F8">
            <w:pPr>
              <w:spacing w:after="0"/>
              <w:rPr>
                <w:rFonts w:eastAsiaTheme="minorEastAsia" w:cs="Arial"/>
                <w:b/>
                <w:lang w:eastAsia="zh-CN"/>
              </w:rPr>
            </w:pPr>
            <w:r w:rsidRPr="005639AB">
              <w:rPr>
                <w:rFonts w:eastAsiaTheme="minorEastAsia" w:cs="Arial"/>
                <w:b/>
                <w:lang w:eastAsia="zh-CN"/>
              </w:rPr>
              <w:t>Ubetydelig</w:t>
            </w:r>
          </w:p>
        </w:tc>
        <w:tc>
          <w:tcPr>
            <w:tcW w:w="7225" w:type="dxa"/>
          </w:tcPr>
          <w:p w14:paraId="689FA175" w14:textId="75852F16" w:rsidR="006539F8" w:rsidRPr="00FE266D" w:rsidRDefault="006539F8" w:rsidP="00FE266D">
            <w:pPr>
              <w:spacing w:after="0"/>
              <w:rPr>
                <w:rFonts w:eastAsiaTheme="minorEastAsia" w:cs="Arial"/>
                <w:color w:val="FF0000"/>
                <w:lang w:eastAsia="zh-CN"/>
              </w:rPr>
            </w:pPr>
            <w:r w:rsidRPr="005639AB">
              <w:rPr>
                <w:rFonts w:eastAsiaTheme="minorEastAsia" w:cs="Arial"/>
                <w:color w:val="FF0000"/>
                <w:lang w:eastAsia="zh-CN"/>
              </w:rPr>
              <w:t>Sett inn r</w:t>
            </w:r>
            <w:r w:rsidR="00202549" w:rsidRPr="005639AB">
              <w:rPr>
                <w:rFonts w:eastAsiaTheme="minorEastAsia" w:cs="Arial"/>
                <w:color w:val="FF0000"/>
                <w:lang w:eastAsia="zh-CN"/>
              </w:rPr>
              <w:t xml:space="preserve">elevant aktør fra analysen </w:t>
            </w:r>
          </w:p>
        </w:tc>
      </w:tr>
    </w:tbl>
    <w:p w14:paraId="17073774" w14:textId="77777777" w:rsidR="00883EAD" w:rsidRPr="005639AB" w:rsidRDefault="00883EAD" w:rsidP="00883EAD">
      <w:pPr>
        <w:rPr>
          <w:rFonts w:cs="Arial"/>
        </w:rPr>
      </w:pPr>
    </w:p>
    <w:p w14:paraId="4E86D4DE" w14:textId="0C63C208" w:rsidR="00B20D25" w:rsidRPr="005240DB" w:rsidRDefault="00305091" w:rsidP="005240DB">
      <w:pPr>
        <w:pStyle w:val="Heading1"/>
      </w:pPr>
      <w:bookmarkStart w:id="13" w:name="_Toc444588562"/>
      <w:r w:rsidRPr="005639AB">
        <w:br w:type="page"/>
      </w:r>
      <w:r w:rsidR="00B20D25" w:rsidRPr="005240DB">
        <w:t xml:space="preserve">Trinn </w:t>
      </w:r>
      <w:r w:rsidR="0078667D" w:rsidRPr="005240DB">
        <w:t>4</w:t>
      </w:r>
      <w:r w:rsidR="00B20D25" w:rsidRPr="005240DB">
        <w:t xml:space="preserve">: </w:t>
      </w:r>
      <w:r w:rsidRPr="005240DB">
        <w:t>Konsekvens og s</w:t>
      </w:r>
      <w:r w:rsidR="00B20D25" w:rsidRPr="005240DB">
        <w:t>årbarhetsvurdering</w:t>
      </w:r>
      <w:bookmarkEnd w:id="13"/>
    </w:p>
    <w:p w14:paraId="25A12736" w14:textId="72F05C6C" w:rsidR="00B20D25" w:rsidRPr="005639AB" w:rsidRDefault="00B20D25" w:rsidP="00957128">
      <w:pPr>
        <w:pStyle w:val="Heading2"/>
      </w:pPr>
      <w:bookmarkStart w:id="14" w:name="_Toc444588563"/>
      <w:proofErr w:type="spellStart"/>
      <w:r w:rsidRPr="005639AB">
        <w:t>Trusselscenario</w:t>
      </w:r>
      <w:bookmarkEnd w:id="14"/>
      <w:proofErr w:type="spellEnd"/>
    </w:p>
    <w:p w14:paraId="5D073D4E" w14:textId="5D4BE0FC" w:rsidR="00701759" w:rsidRDefault="00CF1BB8" w:rsidP="00B20D25">
      <w:pPr>
        <w:spacing w:after="0" w:line="240" w:lineRule="auto"/>
        <w:rPr>
          <w:rFonts w:cs="Arial"/>
          <w:color w:val="000000" w:themeColor="text1"/>
        </w:rPr>
      </w:pPr>
      <w:r w:rsidRPr="005639AB">
        <w:rPr>
          <w:rFonts w:cs="Arial"/>
          <w:color w:val="000000" w:themeColor="text1"/>
        </w:rPr>
        <w:t>Det skal utarbeides</w:t>
      </w:r>
      <w:r w:rsidR="00B20D25" w:rsidRPr="005639AB">
        <w:rPr>
          <w:rFonts w:cs="Arial"/>
          <w:color w:val="000000" w:themeColor="text1"/>
        </w:rPr>
        <w:t xml:space="preserve"> tilstrekkelig antall </w:t>
      </w:r>
      <w:proofErr w:type="spellStart"/>
      <w:r w:rsidR="00B20D25" w:rsidRPr="005639AB">
        <w:rPr>
          <w:rFonts w:cs="Arial"/>
          <w:color w:val="000000" w:themeColor="text1"/>
        </w:rPr>
        <w:t>trusselscenarioer</w:t>
      </w:r>
      <w:proofErr w:type="spellEnd"/>
      <w:r w:rsidRPr="005639AB">
        <w:rPr>
          <w:rFonts w:cs="Arial"/>
          <w:color w:val="000000" w:themeColor="text1"/>
        </w:rPr>
        <w:t xml:space="preserve"> til å belyse konsekvens og sårbarhet</w:t>
      </w:r>
      <w:r w:rsidR="009804D3">
        <w:rPr>
          <w:rFonts w:cs="Arial"/>
          <w:color w:val="000000" w:themeColor="text1"/>
        </w:rPr>
        <w:t xml:space="preserve"> i havnen. </w:t>
      </w:r>
      <w:proofErr w:type="spellStart"/>
      <w:r w:rsidRPr="005639AB">
        <w:rPr>
          <w:rFonts w:cs="Arial"/>
          <w:color w:val="000000" w:themeColor="text1"/>
        </w:rPr>
        <w:t>Trusselscenarioene</w:t>
      </w:r>
      <w:proofErr w:type="spellEnd"/>
      <w:r w:rsidRPr="005639AB">
        <w:rPr>
          <w:rFonts w:cs="Arial"/>
          <w:color w:val="000000" w:themeColor="text1"/>
        </w:rPr>
        <w:t xml:space="preserve"> er </w:t>
      </w:r>
      <w:r w:rsidR="00B20D25" w:rsidRPr="005639AB">
        <w:rPr>
          <w:rFonts w:cs="Arial"/>
          <w:color w:val="000000" w:themeColor="text1"/>
        </w:rPr>
        <w:t>sentrale for den vider</w:t>
      </w:r>
      <w:r w:rsidR="00BD4639" w:rsidRPr="005639AB">
        <w:rPr>
          <w:rFonts w:cs="Arial"/>
          <w:color w:val="000000" w:themeColor="text1"/>
        </w:rPr>
        <w:t>e analysen og</w:t>
      </w:r>
      <w:r w:rsidR="00B20D25" w:rsidRPr="005639AB">
        <w:rPr>
          <w:rFonts w:cs="Arial"/>
          <w:color w:val="000000" w:themeColor="text1"/>
        </w:rPr>
        <w:t xml:space="preserve"> bygger</w:t>
      </w:r>
      <w:r w:rsidR="00C81F24" w:rsidRPr="005639AB">
        <w:rPr>
          <w:rFonts w:cs="Arial"/>
          <w:color w:val="000000" w:themeColor="text1"/>
        </w:rPr>
        <w:t xml:space="preserve"> blant annet</w:t>
      </w:r>
      <w:r w:rsidR="00B20D25" w:rsidRPr="005639AB">
        <w:rPr>
          <w:rFonts w:cs="Arial"/>
          <w:color w:val="000000" w:themeColor="text1"/>
        </w:rPr>
        <w:t xml:space="preserve"> på resultat fra de øvrige delvurderingene.</w:t>
      </w:r>
      <w:r w:rsidR="007A7674">
        <w:rPr>
          <w:rFonts w:cs="Arial"/>
          <w:color w:val="000000" w:themeColor="text1"/>
        </w:rPr>
        <w:t xml:space="preserve"> Særlig oppmerksomhet skal rettes </w:t>
      </w:r>
      <w:r w:rsidR="006D77F4">
        <w:rPr>
          <w:rFonts w:cs="Arial"/>
          <w:color w:val="000000" w:themeColor="text1"/>
        </w:rPr>
        <w:t>mot identifisert aktivitet eller områder i land og sjøområdet</w:t>
      </w:r>
      <w:r w:rsidR="11B5869F" w:rsidRPr="2C9DF48E">
        <w:rPr>
          <w:rFonts w:cs="Arial"/>
          <w:color w:val="000000" w:themeColor="text1"/>
        </w:rPr>
        <w:t xml:space="preserve"> som kan påvirke risiko. </w:t>
      </w:r>
      <w:r w:rsidR="006D77F4" w:rsidRPr="2C9DF48E">
        <w:rPr>
          <w:rFonts w:cs="Arial"/>
          <w:color w:val="000000" w:themeColor="text1"/>
        </w:rPr>
        <w:t xml:space="preserve"> </w:t>
      </w:r>
      <w:r w:rsidR="007A7674" w:rsidRPr="2C9DF48E">
        <w:rPr>
          <w:rFonts w:cs="Arial"/>
          <w:color w:val="000000" w:themeColor="text1"/>
        </w:rPr>
        <w:t xml:space="preserve"> </w:t>
      </w:r>
      <w:r w:rsidR="00F63117" w:rsidRPr="2C9DF48E">
        <w:rPr>
          <w:rFonts w:cs="Arial"/>
          <w:color w:val="000000" w:themeColor="text1"/>
        </w:rPr>
        <w:t xml:space="preserve"> </w:t>
      </w:r>
    </w:p>
    <w:p w14:paraId="33D22665" w14:textId="23EF1EAC" w:rsidR="00701759" w:rsidRPr="005639AB" w:rsidRDefault="00701759" w:rsidP="00B20D25">
      <w:pPr>
        <w:spacing w:after="0" w:line="240" w:lineRule="auto"/>
        <w:rPr>
          <w:rFonts w:cs="Arial"/>
        </w:rPr>
      </w:pPr>
    </w:p>
    <w:p w14:paraId="07FD25D6" w14:textId="77777777" w:rsidR="00B20D25" w:rsidRPr="005639AB" w:rsidRDefault="00B20D25" w:rsidP="00B20D25">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6569"/>
      </w:tblGrid>
      <w:tr w:rsidR="00D1372C" w:rsidRPr="005639AB" w14:paraId="3A51FE7E" w14:textId="77777777" w:rsidTr="0005392F">
        <w:tc>
          <w:tcPr>
            <w:tcW w:w="2518" w:type="dxa"/>
            <w:shd w:val="clear" w:color="auto" w:fill="000671" w:themeFill="text2"/>
          </w:tcPr>
          <w:p w14:paraId="15A14030" w14:textId="77777777" w:rsidR="00883EAD" w:rsidRPr="005639AB" w:rsidRDefault="00883EAD" w:rsidP="009C0907">
            <w:pPr>
              <w:rPr>
                <w:rFonts w:cs="Arial"/>
                <w:b/>
              </w:rPr>
            </w:pPr>
            <w:proofErr w:type="spellStart"/>
            <w:r w:rsidRPr="005639AB">
              <w:rPr>
                <w:rFonts w:cs="Arial"/>
                <w:b/>
              </w:rPr>
              <w:t>Trusselaktør</w:t>
            </w:r>
            <w:proofErr w:type="spellEnd"/>
          </w:p>
          <w:p w14:paraId="662822D0" w14:textId="77777777" w:rsidR="00883EAD" w:rsidRPr="005639AB" w:rsidRDefault="00883EAD" w:rsidP="009C0907">
            <w:pPr>
              <w:rPr>
                <w:rFonts w:cs="Arial"/>
                <w:sz w:val="18"/>
                <w:szCs w:val="18"/>
              </w:rPr>
            </w:pPr>
            <w:r w:rsidRPr="005639AB">
              <w:rPr>
                <w:rFonts w:cs="Arial"/>
                <w:sz w:val="18"/>
                <w:szCs w:val="18"/>
              </w:rPr>
              <w:t>(Hvem)</w:t>
            </w:r>
          </w:p>
        </w:tc>
        <w:tc>
          <w:tcPr>
            <w:tcW w:w="6694" w:type="dxa"/>
            <w:shd w:val="clear" w:color="auto" w:fill="000671" w:themeFill="text2"/>
          </w:tcPr>
          <w:p w14:paraId="2CCC7A4D" w14:textId="77777777" w:rsidR="00883EAD" w:rsidRPr="005639AB" w:rsidRDefault="00883EAD" w:rsidP="009C0907">
            <w:pPr>
              <w:rPr>
                <w:rFonts w:cs="Arial"/>
                <w:b/>
              </w:rPr>
            </w:pPr>
            <w:proofErr w:type="spellStart"/>
            <w:r w:rsidRPr="005639AB">
              <w:rPr>
                <w:rFonts w:cs="Arial"/>
                <w:b/>
              </w:rPr>
              <w:t>Trusselscenario</w:t>
            </w:r>
            <w:proofErr w:type="spellEnd"/>
          </w:p>
          <w:p w14:paraId="3B7CB5AA" w14:textId="77777777" w:rsidR="00883EAD" w:rsidRPr="005639AB" w:rsidRDefault="00883EAD" w:rsidP="009C0907">
            <w:pPr>
              <w:rPr>
                <w:rFonts w:cs="Arial"/>
                <w:sz w:val="18"/>
                <w:szCs w:val="18"/>
              </w:rPr>
            </w:pPr>
            <w:r w:rsidRPr="005639AB">
              <w:rPr>
                <w:rFonts w:cs="Arial"/>
                <w:sz w:val="18"/>
                <w:szCs w:val="18"/>
              </w:rPr>
              <w:t>(Hva/hvordan)</w:t>
            </w:r>
          </w:p>
        </w:tc>
      </w:tr>
      <w:tr w:rsidR="00D1372C" w:rsidRPr="005639AB" w14:paraId="7309BEEB" w14:textId="77777777" w:rsidTr="0005392F">
        <w:tc>
          <w:tcPr>
            <w:tcW w:w="2518" w:type="dxa"/>
          </w:tcPr>
          <w:p w14:paraId="769D0967" w14:textId="77777777" w:rsidR="00883EAD" w:rsidRPr="005639AB" w:rsidRDefault="00383921" w:rsidP="009C0907">
            <w:pPr>
              <w:rPr>
                <w:rFonts w:cs="Arial"/>
                <w:color w:val="FF0000"/>
              </w:rPr>
            </w:pPr>
            <w:r w:rsidRPr="005639AB">
              <w:rPr>
                <w:rFonts w:cs="Arial"/>
                <w:color w:val="FF0000"/>
              </w:rPr>
              <w:t>Hentes fra trinn 4</w:t>
            </w:r>
          </w:p>
        </w:tc>
        <w:tc>
          <w:tcPr>
            <w:tcW w:w="6694" w:type="dxa"/>
          </w:tcPr>
          <w:p w14:paraId="017EA843" w14:textId="77777777" w:rsidR="00883EAD" w:rsidRPr="005639AB" w:rsidRDefault="00383921" w:rsidP="009C0907">
            <w:pPr>
              <w:rPr>
                <w:rFonts w:cs="Arial"/>
                <w:color w:val="FF0000"/>
              </w:rPr>
            </w:pPr>
            <w:proofErr w:type="spellStart"/>
            <w:r w:rsidRPr="005639AB">
              <w:rPr>
                <w:rFonts w:cs="Arial"/>
                <w:color w:val="FF0000"/>
              </w:rPr>
              <w:t>Trusselscenario</w:t>
            </w:r>
            <w:proofErr w:type="spellEnd"/>
            <w:r w:rsidRPr="005639AB">
              <w:rPr>
                <w:rFonts w:cs="Arial"/>
                <w:color w:val="FF0000"/>
              </w:rPr>
              <w:t xml:space="preserve"> skal</w:t>
            </w:r>
            <w:r w:rsidR="00822186" w:rsidRPr="005639AB">
              <w:rPr>
                <w:rFonts w:cs="Arial"/>
                <w:color w:val="FF0000"/>
              </w:rPr>
              <w:t xml:space="preserve"> inneholde en beskrivelse av fremgangsmåte.</w:t>
            </w:r>
          </w:p>
        </w:tc>
      </w:tr>
      <w:tr w:rsidR="00D1372C" w:rsidRPr="005639AB" w14:paraId="617A3A1C" w14:textId="77777777" w:rsidTr="0005392F">
        <w:tc>
          <w:tcPr>
            <w:tcW w:w="2518" w:type="dxa"/>
          </w:tcPr>
          <w:p w14:paraId="57EE407F" w14:textId="77777777" w:rsidR="00883EAD" w:rsidRPr="005639AB" w:rsidRDefault="00883EAD" w:rsidP="009C0907">
            <w:pPr>
              <w:rPr>
                <w:rFonts w:cs="Arial"/>
              </w:rPr>
            </w:pPr>
          </w:p>
        </w:tc>
        <w:tc>
          <w:tcPr>
            <w:tcW w:w="6694" w:type="dxa"/>
          </w:tcPr>
          <w:p w14:paraId="6A2D2891" w14:textId="77777777" w:rsidR="00883EAD" w:rsidRPr="005639AB" w:rsidRDefault="00883EAD" w:rsidP="009C0907">
            <w:pPr>
              <w:rPr>
                <w:rFonts w:cs="Arial"/>
              </w:rPr>
            </w:pPr>
          </w:p>
        </w:tc>
      </w:tr>
      <w:tr w:rsidR="00D1372C" w:rsidRPr="005639AB" w14:paraId="6B62AA45" w14:textId="77777777" w:rsidTr="0005392F">
        <w:tc>
          <w:tcPr>
            <w:tcW w:w="2518" w:type="dxa"/>
          </w:tcPr>
          <w:p w14:paraId="2914328B" w14:textId="77777777" w:rsidR="00883EAD" w:rsidRPr="005639AB" w:rsidRDefault="00883EAD" w:rsidP="009C0907">
            <w:pPr>
              <w:rPr>
                <w:rFonts w:cs="Arial"/>
              </w:rPr>
            </w:pPr>
          </w:p>
        </w:tc>
        <w:tc>
          <w:tcPr>
            <w:tcW w:w="6694" w:type="dxa"/>
          </w:tcPr>
          <w:p w14:paraId="06E3C755" w14:textId="77777777" w:rsidR="00883EAD" w:rsidRPr="005639AB" w:rsidRDefault="00883EAD" w:rsidP="009C0907">
            <w:pPr>
              <w:rPr>
                <w:rFonts w:cs="Arial"/>
              </w:rPr>
            </w:pPr>
          </w:p>
        </w:tc>
      </w:tr>
    </w:tbl>
    <w:p w14:paraId="432B0138" w14:textId="77777777" w:rsidR="00B20D25" w:rsidRPr="005639AB" w:rsidRDefault="00B20D25" w:rsidP="00957128">
      <w:pPr>
        <w:pStyle w:val="Heading2"/>
      </w:pPr>
      <w:r w:rsidRPr="005639AB">
        <w:t>Vurdering av konsekvens og sårbarhet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673"/>
        <w:gridCol w:w="4437"/>
      </w:tblGrid>
      <w:tr w:rsidR="005B789E" w:rsidRPr="005639AB" w14:paraId="1B7DE4A5" w14:textId="77777777" w:rsidTr="0005392F">
        <w:trPr>
          <w:jc w:val="center"/>
        </w:trPr>
        <w:tc>
          <w:tcPr>
            <w:tcW w:w="9062" w:type="dxa"/>
            <w:gridSpan w:val="3"/>
            <w:shd w:val="clear" w:color="auto" w:fill="000671" w:themeFill="text2"/>
          </w:tcPr>
          <w:p w14:paraId="63DA8766" w14:textId="77777777" w:rsidR="00883EAD" w:rsidRPr="005639AB" w:rsidRDefault="00883EAD" w:rsidP="009C0907">
            <w:pPr>
              <w:jc w:val="center"/>
              <w:rPr>
                <w:rFonts w:cs="Arial"/>
                <w:b/>
              </w:rPr>
            </w:pPr>
            <w:r w:rsidRPr="005639AB">
              <w:rPr>
                <w:rFonts w:cs="Arial"/>
                <w:b/>
              </w:rPr>
              <w:t>KONSEKVENSVURDERING</w:t>
            </w:r>
          </w:p>
          <w:p w14:paraId="51894DE3" w14:textId="77777777" w:rsidR="00883EAD" w:rsidRPr="005639AB" w:rsidRDefault="00883EAD" w:rsidP="009C0907">
            <w:pPr>
              <w:jc w:val="center"/>
              <w:rPr>
                <w:rFonts w:cs="Arial"/>
                <w:b/>
              </w:rPr>
            </w:pPr>
          </w:p>
        </w:tc>
      </w:tr>
      <w:tr w:rsidR="00D1372C" w:rsidRPr="005639AB" w14:paraId="3047370F" w14:textId="77777777" w:rsidTr="0005392F">
        <w:trPr>
          <w:trHeight w:val="86"/>
          <w:jc w:val="center"/>
        </w:trPr>
        <w:tc>
          <w:tcPr>
            <w:tcW w:w="2952" w:type="dxa"/>
            <w:shd w:val="clear" w:color="auto" w:fill="A9E5FB" w:themeFill="accent3"/>
          </w:tcPr>
          <w:p w14:paraId="47B945FD" w14:textId="77777777" w:rsidR="00883EAD" w:rsidRPr="005639AB" w:rsidRDefault="00883EAD" w:rsidP="009C0907">
            <w:pPr>
              <w:rPr>
                <w:rFonts w:cs="Arial"/>
                <w:b/>
              </w:rPr>
            </w:pPr>
            <w:proofErr w:type="spellStart"/>
            <w:r w:rsidRPr="005639AB">
              <w:rPr>
                <w:rFonts w:cs="Arial"/>
                <w:b/>
              </w:rPr>
              <w:t>Trusselaktør</w:t>
            </w:r>
            <w:proofErr w:type="spellEnd"/>
          </w:p>
        </w:tc>
        <w:tc>
          <w:tcPr>
            <w:tcW w:w="6110" w:type="dxa"/>
            <w:gridSpan w:val="2"/>
          </w:tcPr>
          <w:p w14:paraId="18312438" w14:textId="77777777" w:rsidR="00883EAD" w:rsidRPr="005639AB" w:rsidRDefault="00883EAD" w:rsidP="009C0907">
            <w:pPr>
              <w:rPr>
                <w:rFonts w:cs="Arial"/>
              </w:rPr>
            </w:pPr>
          </w:p>
        </w:tc>
      </w:tr>
      <w:tr w:rsidR="00D1372C" w:rsidRPr="005639AB" w14:paraId="228EC47F" w14:textId="77777777" w:rsidTr="0005392F">
        <w:trPr>
          <w:trHeight w:val="84"/>
          <w:jc w:val="center"/>
        </w:trPr>
        <w:tc>
          <w:tcPr>
            <w:tcW w:w="2952" w:type="dxa"/>
            <w:shd w:val="clear" w:color="auto" w:fill="A9E5FB" w:themeFill="accent3"/>
          </w:tcPr>
          <w:p w14:paraId="32000A5B" w14:textId="6E9F1143" w:rsidR="00883EAD" w:rsidRPr="005639AB" w:rsidRDefault="00883EAD" w:rsidP="009C0907">
            <w:pPr>
              <w:rPr>
                <w:rFonts w:cs="Arial"/>
                <w:b/>
              </w:rPr>
            </w:pPr>
            <w:proofErr w:type="spellStart"/>
            <w:r w:rsidRPr="005639AB">
              <w:rPr>
                <w:rFonts w:cs="Arial"/>
                <w:b/>
              </w:rPr>
              <w:t>Trusselscenario</w:t>
            </w:r>
            <w:proofErr w:type="spellEnd"/>
          </w:p>
        </w:tc>
        <w:tc>
          <w:tcPr>
            <w:tcW w:w="6110" w:type="dxa"/>
            <w:gridSpan w:val="2"/>
          </w:tcPr>
          <w:p w14:paraId="469A251E" w14:textId="77777777" w:rsidR="00883EAD" w:rsidRPr="005639AB" w:rsidRDefault="00883EAD" w:rsidP="009C0907">
            <w:pPr>
              <w:rPr>
                <w:rFonts w:cs="Arial"/>
              </w:rPr>
            </w:pPr>
          </w:p>
        </w:tc>
      </w:tr>
      <w:tr w:rsidR="00D1372C" w:rsidRPr="005639AB" w14:paraId="48372952" w14:textId="77777777" w:rsidTr="0005392F">
        <w:trPr>
          <w:trHeight w:val="84"/>
          <w:jc w:val="center"/>
        </w:trPr>
        <w:tc>
          <w:tcPr>
            <w:tcW w:w="2952" w:type="dxa"/>
            <w:shd w:val="clear" w:color="auto" w:fill="A9E5FB" w:themeFill="accent3"/>
          </w:tcPr>
          <w:p w14:paraId="70A386EB" w14:textId="15CCE1CA" w:rsidR="00883EAD" w:rsidRPr="005639AB" w:rsidRDefault="001F4E36" w:rsidP="009C0907">
            <w:pPr>
              <w:rPr>
                <w:rFonts w:cs="Arial"/>
                <w:b/>
              </w:rPr>
            </w:pPr>
            <w:r>
              <w:rPr>
                <w:rFonts w:cs="Arial"/>
                <w:b/>
              </w:rPr>
              <w:t>Berørte verdier</w:t>
            </w:r>
          </w:p>
        </w:tc>
        <w:tc>
          <w:tcPr>
            <w:tcW w:w="6110" w:type="dxa"/>
            <w:gridSpan w:val="2"/>
          </w:tcPr>
          <w:p w14:paraId="4C7BE619" w14:textId="45C77EDC" w:rsidR="00883EAD" w:rsidRPr="005639AB" w:rsidRDefault="00822186" w:rsidP="009C0907">
            <w:pPr>
              <w:rPr>
                <w:rFonts w:cs="Arial"/>
                <w:color w:val="FF0000"/>
              </w:rPr>
            </w:pPr>
            <w:r w:rsidRPr="005639AB">
              <w:rPr>
                <w:rFonts w:cs="Arial"/>
                <w:color w:val="FF0000"/>
              </w:rPr>
              <w:t>Hentes fra identifiserte verdier i trinn 2</w:t>
            </w:r>
            <w:r w:rsidR="00AF66E8">
              <w:rPr>
                <w:rFonts w:cs="Arial"/>
                <w:color w:val="FF0000"/>
              </w:rPr>
              <w:t>.</w:t>
            </w:r>
          </w:p>
        </w:tc>
      </w:tr>
      <w:tr w:rsidR="005B789E" w:rsidRPr="005639AB" w14:paraId="2FBF94AC" w14:textId="77777777" w:rsidTr="0005392F">
        <w:trPr>
          <w:jc w:val="center"/>
        </w:trPr>
        <w:tc>
          <w:tcPr>
            <w:tcW w:w="9062" w:type="dxa"/>
            <w:gridSpan w:val="3"/>
          </w:tcPr>
          <w:p w14:paraId="0738F946" w14:textId="77777777" w:rsidR="00883EAD" w:rsidRPr="005639AB" w:rsidRDefault="00883EAD" w:rsidP="009C0907">
            <w:pPr>
              <w:rPr>
                <w:rFonts w:cs="Arial"/>
                <w:sz w:val="12"/>
                <w:szCs w:val="12"/>
              </w:rPr>
            </w:pPr>
          </w:p>
        </w:tc>
      </w:tr>
      <w:tr w:rsidR="005B789E" w:rsidRPr="005639AB" w14:paraId="0D9EF52E" w14:textId="77777777" w:rsidTr="0005392F">
        <w:trPr>
          <w:jc w:val="center"/>
        </w:trPr>
        <w:tc>
          <w:tcPr>
            <w:tcW w:w="9062" w:type="dxa"/>
            <w:gridSpan w:val="3"/>
            <w:shd w:val="clear" w:color="auto" w:fill="A9E5FB" w:themeFill="accent3"/>
          </w:tcPr>
          <w:p w14:paraId="63B764B2" w14:textId="4CC72ACE" w:rsidR="00883EAD" w:rsidRPr="005639AB" w:rsidRDefault="00883EAD" w:rsidP="009C0907">
            <w:pPr>
              <w:jc w:val="center"/>
              <w:rPr>
                <w:rFonts w:cs="Arial"/>
                <w:b/>
              </w:rPr>
            </w:pPr>
            <w:r w:rsidRPr="005639AB">
              <w:rPr>
                <w:rFonts w:cs="Arial"/>
                <w:b/>
              </w:rPr>
              <w:t>Konsekvens</w:t>
            </w:r>
          </w:p>
        </w:tc>
      </w:tr>
      <w:tr w:rsidR="00421EE1" w:rsidRPr="005639AB" w14:paraId="526390C3" w14:textId="77777777" w:rsidTr="0005392F">
        <w:trPr>
          <w:trHeight w:val="84"/>
          <w:jc w:val="center"/>
        </w:trPr>
        <w:tc>
          <w:tcPr>
            <w:tcW w:w="4625" w:type="dxa"/>
            <w:gridSpan w:val="2"/>
            <w:shd w:val="clear" w:color="auto" w:fill="A9E5FB" w:themeFill="accent3"/>
          </w:tcPr>
          <w:p w14:paraId="7B9965D6" w14:textId="77777777" w:rsidR="00883EAD" w:rsidRPr="005639AB" w:rsidRDefault="00883EAD" w:rsidP="009C0907">
            <w:pPr>
              <w:rPr>
                <w:rFonts w:cs="Arial"/>
                <w:b/>
              </w:rPr>
            </w:pPr>
            <w:r w:rsidRPr="005639AB">
              <w:rPr>
                <w:rFonts w:cs="Arial"/>
                <w:b/>
              </w:rPr>
              <w:t>Samlet konsekvensnivå</w:t>
            </w:r>
          </w:p>
        </w:tc>
        <w:tc>
          <w:tcPr>
            <w:tcW w:w="4437" w:type="dxa"/>
            <w:shd w:val="clear" w:color="auto" w:fill="FFFFFF" w:themeFill="background1"/>
          </w:tcPr>
          <w:p w14:paraId="46E4CB99" w14:textId="1876AC52" w:rsidR="004555AA" w:rsidRPr="00D371A8" w:rsidRDefault="004555AA" w:rsidP="009C0907">
            <w:pPr>
              <w:rPr>
                <w:rFonts w:cs="Arial"/>
                <w:color w:val="FF0000"/>
              </w:rPr>
            </w:pPr>
            <w:r>
              <w:rPr>
                <w:rFonts w:cs="Arial"/>
                <w:color w:val="FF0000"/>
              </w:rPr>
              <w:t xml:space="preserve">Iht. tabell </w:t>
            </w:r>
            <w:r w:rsidR="00AF24A1">
              <w:rPr>
                <w:rFonts w:cs="Arial"/>
                <w:color w:val="FF0000"/>
              </w:rPr>
              <w:t>1</w:t>
            </w:r>
            <w:r w:rsidR="0058778C">
              <w:rPr>
                <w:rFonts w:cs="Arial"/>
                <w:color w:val="FF0000"/>
              </w:rPr>
              <w:t xml:space="preserve"> vedlegg 1.</w:t>
            </w:r>
          </w:p>
        </w:tc>
      </w:tr>
      <w:tr w:rsidR="005B789E" w:rsidRPr="005639AB" w14:paraId="4D4B7E96" w14:textId="77777777" w:rsidTr="0005392F">
        <w:trPr>
          <w:trHeight w:val="84"/>
          <w:jc w:val="center"/>
        </w:trPr>
        <w:tc>
          <w:tcPr>
            <w:tcW w:w="9062" w:type="dxa"/>
            <w:gridSpan w:val="3"/>
            <w:shd w:val="clear" w:color="auto" w:fill="FFFFFF" w:themeFill="background1"/>
          </w:tcPr>
          <w:p w14:paraId="05EF6D94" w14:textId="5B29015F" w:rsidR="000A6AA4" w:rsidRPr="005639AB" w:rsidRDefault="008E752A" w:rsidP="00F41BB9">
            <w:pPr>
              <w:rPr>
                <w:rFonts w:cs="Arial"/>
              </w:rPr>
            </w:pPr>
            <w:r>
              <w:rPr>
                <w:rFonts w:cs="Arial"/>
                <w:color w:val="FF0000"/>
              </w:rPr>
              <w:t>Kort b</w:t>
            </w:r>
            <w:r w:rsidR="00D35A51" w:rsidRPr="005639AB">
              <w:rPr>
                <w:rFonts w:cs="Arial"/>
                <w:color w:val="FF0000"/>
              </w:rPr>
              <w:t>egrunnelse for</w:t>
            </w:r>
            <w:r w:rsidR="00883EAD" w:rsidRPr="005639AB">
              <w:rPr>
                <w:rFonts w:cs="Arial"/>
                <w:color w:val="FF0000"/>
              </w:rPr>
              <w:t xml:space="preserve"> fastsatt konsekvensnivå</w:t>
            </w:r>
            <w:r w:rsidR="004555AA">
              <w:rPr>
                <w:rFonts w:cs="Arial"/>
                <w:color w:val="FF0000"/>
              </w:rPr>
              <w:t xml:space="preserve"> knyttet til operativ evne og liv og helse</w:t>
            </w:r>
            <w:r w:rsidR="00713BCE">
              <w:rPr>
                <w:rFonts w:cs="Arial"/>
                <w:color w:val="FF0000"/>
              </w:rPr>
              <w:t xml:space="preserve"> i</w:t>
            </w:r>
            <w:r w:rsidR="00FA0015">
              <w:rPr>
                <w:rFonts w:cs="Arial"/>
                <w:color w:val="FF0000"/>
              </w:rPr>
              <w:t xml:space="preserve">ht. tabell 1 i vedlegg 1. </w:t>
            </w:r>
            <w:r w:rsidR="005740B0">
              <w:rPr>
                <w:rFonts w:cs="Arial"/>
                <w:color w:val="FF0000"/>
              </w:rPr>
              <w:t xml:space="preserve"> </w:t>
            </w:r>
            <w:r w:rsidR="002A3B06">
              <w:rPr>
                <w:rFonts w:cs="Arial"/>
                <w:color w:val="FF0000"/>
              </w:rPr>
              <w:t xml:space="preserve"> </w:t>
            </w:r>
          </w:p>
        </w:tc>
      </w:tr>
      <w:tr w:rsidR="005B789E" w:rsidRPr="005639AB" w14:paraId="388B3A93" w14:textId="77777777" w:rsidTr="0005392F">
        <w:trPr>
          <w:trHeight w:val="84"/>
          <w:jc w:val="center"/>
        </w:trPr>
        <w:tc>
          <w:tcPr>
            <w:tcW w:w="9062" w:type="dxa"/>
            <w:gridSpan w:val="3"/>
            <w:shd w:val="clear" w:color="auto" w:fill="000671" w:themeFill="text2"/>
          </w:tcPr>
          <w:p w14:paraId="258D4B37" w14:textId="0E78B602" w:rsidR="00883EAD" w:rsidRPr="005639AB" w:rsidRDefault="00883EAD" w:rsidP="009D6874">
            <w:pPr>
              <w:jc w:val="center"/>
              <w:rPr>
                <w:rFonts w:cs="Arial"/>
                <w:b/>
                <w:color w:val="FFFFFF" w:themeColor="background1"/>
              </w:rPr>
            </w:pPr>
            <w:r w:rsidRPr="005639AB">
              <w:rPr>
                <w:rFonts w:cs="Arial"/>
                <w:b/>
                <w:color w:val="FFFFFF" w:themeColor="background1"/>
              </w:rPr>
              <w:t>SÅRBARHETSVURDERING</w:t>
            </w:r>
          </w:p>
        </w:tc>
      </w:tr>
      <w:tr w:rsidR="00421EE1" w:rsidRPr="005639AB" w14:paraId="08C9B639" w14:textId="77777777" w:rsidTr="0005392F">
        <w:trPr>
          <w:trHeight w:val="84"/>
          <w:jc w:val="center"/>
        </w:trPr>
        <w:tc>
          <w:tcPr>
            <w:tcW w:w="4625" w:type="dxa"/>
            <w:gridSpan w:val="2"/>
            <w:shd w:val="clear" w:color="auto" w:fill="A9E5FB" w:themeFill="accent3"/>
          </w:tcPr>
          <w:p w14:paraId="4D7B1324" w14:textId="77777777" w:rsidR="00883EAD" w:rsidRPr="005639AB" w:rsidRDefault="00883EAD" w:rsidP="009C0907">
            <w:pPr>
              <w:rPr>
                <w:rFonts w:cs="Arial"/>
                <w:b/>
                <w:color w:val="000000" w:themeColor="text1"/>
              </w:rPr>
            </w:pPr>
            <w:r w:rsidRPr="005639AB">
              <w:rPr>
                <w:rFonts w:cs="Arial"/>
                <w:b/>
                <w:color w:val="000000" w:themeColor="text1"/>
              </w:rPr>
              <w:t>Sårbarhetsnivå</w:t>
            </w:r>
          </w:p>
        </w:tc>
        <w:tc>
          <w:tcPr>
            <w:tcW w:w="4437" w:type="dxa"/>
            <w:shd w:val="clear" w:color="auto" w:fill="FFFFFF" w:themeFill="background1"/>
          </w:tcPr>
          <w:p w14:paraId="059A3AAD" w14:textId="56056007" w:rsidR="00883EAD" w:rsidRPr="00D371A8" w:rsidRDefault="00DD684E" w:rsidP="009C0907">
            <w:pPr>
              <w:rPr>
                <w:rFonts w:cs="Arial"/>
                <w:color w:val="FF0000"/>
              </w:rPr>
            </w:pPr>
            <w:r>
              <w:rPr>
                <w:rFonts w:cs="Arial"/>
                <w:color w:val="FF0000"/>
              </w:rPr>
              <w:t xml:space="preserve">Iht. tabell 4 vedlegg </w:t>
            </w:r>
            <w:r w:rsidR="002F452C">
              <w:rPr>
                <w:rFonts w:cs="Arial"/>
                <w:color w:val="FF0000"/>
              </w:rPr>
              <w:t>1.</w:t>
            </w:r>
          </w:p>
        </w:tc>
      </w:tr>
      <w:tr w:rsidR="005B789E" w:rsidRPr="005639AB" w14:paraId="1B3A96FB" w14:textId="77777777" w:rsidTr="0005392F">
        <w:trPr>
          <w:trHeight w:val="84"/>
          <w:jc w:val="center"/>
        </w:trPr>
        <w:tc>
          <w:tcPr>
            <w:tcW w:w="9062" w:type="dxa"/>
            <w:gridSpan w:val="3"/>
            <w:shd w:val="clear" w:color="auto" w:fill="FFFFFF" w:themeFill="background1"/>
          </w:tcPr>
          <w:p w14:paraId="23FFA295" w14:textId="12E7107D" w:rsidR="009C137E" w:rsidRDefault="00883EAD" w:rsidP="009C0907">
            <w:pPr>
              <w:rPr>
                <w:rFonts w:cs="Arial"/>
                <w:color w:val="FF0000"/>
              </w:rPr>
            </w:pPr>
            <w:r w:rsidRPr="005639AB">
              <w:rPr>
                <w:rFonts w:cs="Arial"/>
                <w:b/>
                <w:color w:val="000000" w:themeColor="text1"/>
              </w:rPr>
              <w:t>Vurdering av</w:t>
            </w:r>
            <w:r w:rsidR="00D009AA">
              <w:rPr>
                <w:rFonts w:cs="Arial"/>
                <w:b/>
                <w:color w:val="000000" w:themeColor="text1"/>
              </w:rPr>
              <w:t xml:space="preserve"> </w:t>
            </w:r>
            <w:r w:rsidRPr="005639AB">
              <w:rPr>
                <w:rFonts w:cs="Arial"/>
                <w:b/>
                <w:color w:val="000000" w:themeColor="text1"/>
              </w:rPr>
              <w:t xml:space="preserve">sikringstiltakenes effekt </w:t>
            </w:r>
          </w:p>
          <w:p w14:paraId="084A08A7" w14:textId="3AB070E4" w:rsidR="009E5731" w:rsidRPr="005639AB" w:rsidRDefault="00AB2F04" w:rsidP="009C0907">
            <w:pPr>
              <w:rPr>
                <w:rFonts w:cs="Arial"/>
                <w:color w:val="FF0000"/>
              </w:rPr>
            </w:pPr>
            <w:r w:rsidRPr="00AB2F04">
              <w:rPr>
                <w:rFonts w:cs="Arial"/>
                <w:color w:val="FF0000"/>
              </w:rPr>
              <w:t xml:space="preserve">Vurder hvor effektivt sikringstiltaket vil være til å forhindre, sinke eller begrense konsekvensene av </w:t>
            </w:r>
            <w:proofErr w:type="spellStart"/>
            <w:r w:rsidRPr="00AB2F04">
              <w:rPr>
                <w:rFonts w:cs="Arial"/>
                <w:color w:val="FF0000"/>
              </w:rPr>
              <w:t>trusselscenarioet</w:t>
            </w:r>
            <w:proofErr w:type="spellEnd"/>
            <w:r w:rsidR="00F13AAB">
              <w:rPr>
                <w:rFonts w:cs="Arial"/>
                <w:color w:val="FF0000"/>
              </w:rPr>
              <w:t xml:space="preserve">. </w:t>
            </w:r>
            <w:r w:rsidR="00F13AAB" w:rsidRPr="00F13AAB">
              <w:rPr>
                <w:rFonts w:cs="Arial"/>
                <w:color w:val="FF0000"/>
              </w:rPr>
              <w:t>Ta utgangspunkt i tilstanden til sikringstiltaket på analysetidspunktet.</w:t>
            </w:r>
          </w:p>
        </w:tc>
      </w:tr>
    </w:tbl>
    <w:p w14:paraId="31BEEA62" w14:textId="77777777" w:rsidR="00B20D25" w:rsidRPr="005639AB" w:rsidRDefault="00B20D25" w:rsidP="00883EAD">
      <w:pPr>
        <w:rPr>
          <w:rFonts w:cs="Arial"/>
        </w:rPr>
      </w:pPr>
    </w:p>
    <w:p w14:paraId="04328B38" w14:textId="77777777" w:rsidR="00D74A9B" w:rsidRPr="005639AB" w:rsidRDefault="00D74A9B" w:rsidP="00957128">
      <w:pPr>
        <w:pStyle w:val="Heading2"/>
        <w:rPr>
          <w:lang w:eastAsia="zh-CN"/>
        </w:rPr>
      </w:pPr>
      <w:bookmarkStart w:id="15" w:name="_Toc459102306"/>
      <w:r w:rsidRPr="005639AB">
        <w:rPr>
          <w:lang w:eastAsia="zh-CN"/>
        </w:rPr>
        <w:t>Oppsummering konsekvens- og sårbarhetsnivå</w:t>
      </w:r>
      <w:bookmarkEnd w:id="15"/>
    </w:p>
    <w:p w14:paraId="2213A01D" w14:textId="77777777" w:rsidR="00D74A9B" w:rsidRPr="005639AB" w:rsidRDefault="001E5AAD" w:rsidP="00D74A9B">
      <w:pPr>
        <w:rPr>
          <w:rFonts w:cs="Arial"/>
          <w:lang w:eastAsia="zh-CN"/>
        </w:rPr>
      </w:pPr>
      <w:r w:rsidRPr="005639AB">
        <w:rPr>
          <w:rFonts w:cs="Arial"/>
          <w:lang w:eastAsia="zh-CN"/>
        </w:rPr>
        <w:t>Vurderingene utført i trinnet oppsummeres under. Delvurderingene tas med videre inn i trinn 6, Risikovurdering.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303"/>
        <w:gridCol w:w="2303"/>
      </w:tblGrid>
      <w:tr w:rsidR="00D1372C" w:rsidRPr="005639AB" w14:paraId="328535D2" w14:textId="77777777" w:rsidTr="0005392F">
        <w:tc>
          <w:tcPr>
            <w:tcW w:w="4071" w:type="dxa"/>
            <w:shd w:val="clear" w:color="auto" w:fill="000671" w:themeFill="text2"/>
          </w:tcPr>
          <w:p w14:paraId="65F237EC" w14:textId="77777777" w:rsidR="001E1F27" w:rsidRPr="00687785" w:rsidRDefault="001E1F27" w:rsidP="0071770B">
            <w:pPr>
              <w:rPr>
                <w:rFonts w:cs="Arial"/>
                <w:b/>
              </w:rPr>
            </w:pPr>
            <w:proofErr w:type="spellStart"/>
            <w:r w:rsidRPr="00687785">
              <w:rPr>
                <w:rFonts w:cs="Arial"/>
                <w:b/>
              </w:rPr>
              <w:t>Trusselscenario</w:t>
            </w:r>
            <w:proofErr w:type="spellEnd"/>
          </w:p>
        </w:tc>
        <w:tc>
          <w:tcPr>
            <w:tcW w:w="2303" w:type="dxa"/>
            <w:shd w:val="clear" w:color="auto" w:fill="000671" w:themeFill="text2"/>
          </w:tcPr>
          <w:p w14:paraId="18584C34" w14:textId="07E9C56D" w:rsidR="001E1F27" w:rsidRPr="00C97AF2" w:rsidRDefault="001E1F27" w:rsidP="0071770B">
            <w:pPr>
              <w:rPr>
                <w:rFonts w:cs="Arial"/>
                <w:b/>
              </w:rPr>
            </w:pPr>
            <w:r w:rsidRPr="00C97AF2">
              <w:rPr>
                <w:rFonts w:cs="Arial"/>
                <w:b/>
              </w:rPr>
              <w:t>Konsekvensnivå</w:t>
            </w:r>
            <w:r w:rsidRPr="00C97AF2">
              <w:rPr>
                <w:rFonts w:cs="Arial"/>
                <w:b/>
              </w:rPr>
              <w:br/>
            </w:r>
          </w:p>
        </w:tc>
        <w:tc>
          <w:tcPr>
            <w:tcW w:w="2303" w:type="dxa"/>
            <w:shd w:val="clear" w:color="auto" w:fill="000671" w:themeFill="text2"/>
          </w:tcPr>
          <w:p w14:paraId="0E7016D9" w14:textId="77777777" w:rsidR="001E1F27" w:rsidRPr="00C97AF2" w:rsidRDefault="001E1F27" w:rsidP="0071770B">
            <w:pPr>
              <w:rPr>
                <w:rFonts w:cs="Arial"/>
                <w:b/>
              </w:rPr>
            </w:pPr>
            <w:r w:rsidRPr="00C97AF2">
              <w:rPr>
                <w:rFonts w:cs="Arial"/>
                <w:b/>
              </w:rPr>
              <w:t>Sårbarhetsnivå</w:t>
            </w:r>
          </w:p>
          <w:p w14:paraId="7D293FE5" w14:textId="0A6A8E09" w:rsidR="001E1F27" w:rsidRPr="00C97AF2" w:rsidRDefault="001E1F27" w:rsidP="0071770B">
            <w:pPr>
              <w:rPr>
                <w:rFonts w:cs="Arial"/>
              </w:rPr>
            </w:pPr>
          </w:p>
        </w:tc>
      </w:tr>
      <w:tr w:rsidR="00D1372C" w:rsidRPr="005639AB" w14:paraId="32D15493" w14:textId="77777777" w:rsidTr="0084171A">
        <w:tc>
          <w:tcPr>
            <w:tcW w:w="4071" w:type="dxa"/>
          </w:tcPr>
          <w:p w14:paraId="3B6E760E" w14:textId="61CE92D8" w:rsidR="001E1F27" w:rsidRPr="00687785" w:rsidRDefault="001E1F27" w:rsidP="0071770B">
            <w:pPr>
              <w:rPr>
                <w:rFonts w:cs="Arial"/>
                <w:b/>
                <w:color w:val="FF0000"/>
              </w:rPr>
            </w:pPr>
          </w:p>
        </w:tc>
        <w:tc>
          <w:tcPr>
            <w:tcW w:w="2303" w:type="dxa"/>
            <w:shd w:val="clear" w:color="auto" w:fill="FFFFFF" w:themeFill="background1"/>
          </w:tcPr>
          <w:p w14:paraId="17B3DCD7" w14:textId="3DFD1199" w:rsidR="001E1F27" w:rsidRPr="00D371A8" w:rsidRDefault="001E1F27" w:rsidP="0071770B">
            <w:pPr>
              <w:rPr>
                <w:rFonts w:cs="Arial"/>
              </w:rPr>
            </w:pPr>
          </w:p>
        </w:tc>
        <w:tc>
          <w:tcPr>
            <w:tcW w:w="2303" w:type="dxa"/>
            <w:shd w:val="clear" w:color="auto" w:fill="FFFFFF" w:themeFill="background1"/>
          </w:tcPr>
          <w:p w14:paraId="6A2BF134" w14:textId="3D977D59" w:rsidR="001E1F27" w:rsidRPr="00C97AF2" w:rsidRDefault="001E1F27" w:rsidP="0071770B">
            <w:pPr>
              <w:rPr>
                <w:rFonts w:cs="Arial"/>
              </w:rPr>
            </w:pPr>
          </w:p>
        </w:tc>
      </w:tr>
      <w:tr w:rsidR="00D1372C" w:rsidRPr="005639AB" w14:paraId="6F2757F2" w14:textId="77777777" w:rsidTr="0084171A">
        <w:tc>
          <w:tcPr>
            <w:tcW w:w="4071" w:type="dxa"/>
          </w:tcPr>
          <w:p w14:paraId="23A64879" w14:textId="77777777" w:rsidR="001E1F27" w:rsidRPr="005639AB" w:rsidRDefault="001E1F27" w:rsidP="0071770B">
            <w:pPr>
              <w:rPr>
                <w:rFonts w:cs="Arial"/>
                <w:color w:val="FF0000"/>
              </w:rPr>
            </w:pPr>
          </w:p>
        </w:tc>
        <w:tc>
          <w:tcPr>
            <w:tcW w:w="2303" w:type="dxa"/>
            <w:shd w:val="clear" w:color="auto" w:fill="FFFFFF" w:themeFill="background1"/>
          </w:tcPr>
          <w:p w14:paraId="3D36FEDB" w14:textId="421B19AE" w:rsidR="001E1F27" w:rsidRPr="005639AB" w:rsidRDefault="001E1F27" w:rsidP="0071770B">
            <w:pPr>
              <w:rPr>
                <w:rFonts w:cs="Arial"/>
              </w:rPr>
            </w:pPr>
          </w:p>
        </w:tc>
        <w:tc>
          <w:tcPr>
            <w:tcW w:w="2303" w:type="dxa"/>
            <w:shd w:val="clear" w:color="auto" w:fill="FFFFFF" w:themeFill="background1"/>
          </w:tcPr>
          <w:p w14:paraId="01DBFA8B" w14:textId="4CD52A65" w:rsidR="001E1F27" w:rsidRPr="005639AB" w:rsidRDefault="001E1F27" w:rsidP="0071770B">
            <w:pPr>
              <w:rPr>
                <w:rFonts w:cs="Arial"/>
              </w:rPr>
            </w:pPr>
          </w:p>
        </w:tc>
      </w:tr>
    </w:tbl>
    <w:p w14:paraId="56D1E9D0" w14:textId="77777777" w:rsidR="00F576F2" w:rsidRPr="005639AB" w:rsidRDefault="00F576F2" w:rsidP="00883EAD">
      <w:pPr>
        <w:rPr>
          <w:rFonts w:cs="Arial"/>
        </w:rPr>
      </w:pPr>
    </w:p>
    <w:p w14:paraId="4E03BDBC" w14:textId="77777777" w:rsidR="00383921" w:rsidRPr="005639AB" w:rsidRDefault="00383921">
      <w:pPr>
        <w:rPr>
          <w:rFonts w:eastAsiaTheme="majorEastAsia" w:cs="Arial"/>
          <w:sz w:val="44"/>
          <w:szCs w:val="28"/>
        </w:rPr>
      </w:pPr>
      <w:bookmarkStart w:id="16" w:name="_Toc444588566"/>
      <w:r w:rsidRPr="005639AB">
        <w:rPr>
          <w:rFonts w:cs="Arial"/>
        </w:rPr>
        <w:br w:type="page"/>
      </w:r>
    </w:p>
    <w:p w14:paraId="0092B01D" w14:textId="3E716263" w:rsidR="00B20D25" w:rsidRPr="005639AB" w:rsidRDefault="00B20D25" w:rsidP="005240DB">
      <w:pPr>
        <w:pStyle w:val="Heading1"/>
      </w:pPr>
      <w:r w:rsidRPr="005639AB">
        <w:t xml:space="preserve">Trinn </w:t>
      </w:r>
      <w:r w:rsidR="00361C1F">
        <w:t>5</w:t>
      </w:r>
      <w:r w:rsidRPr="005639AB">
        <w:t>: Risikovurdering</w:t>
      </w:r>
      <w:bookmarkEnd w:id="16"/>
    </w:p>
    <w:p w14:paraId="167B01B5" w14:textId="1ED8367A" w:rsidR="00B20D25" w:rsidRPr="005639AB" w:rsidRDefault="00B20D25" w:rsidP="00B20D25">
      <w:pPr>
        <w:rPr>
          <w:rFonts w:cs="Arial"/>
          <w:b/>
        </w:rPr>
      </w:pPr>
    </w:p>
    <w:p w14:paraId="07FD46F0" w14:textId="77777777" w:rsidR="00B20D25" w:rsidRPr="005639AB" w:rsidRDefault="00B20D25" w:rsidP="00957128">
      <w:pPr>
        <w:pStyle w:val="Heading2"/>
      </w:pPr>
      <w:bookmarkStart w:id="17" w:name="_Toc444588567"/>
      <w:r w:rsidRPr="005639AB">
        <w:t>Vurdering av risiko</w:t>
      </w:r>
      <w:bookmarkEnd w:id="17"/>
    </w:p>
    <w:p w14:paraId="1A971D6C" w14:textId="4FD1B4C4" w:rsidR="00B20D25" w:rsidRPr="005639AB" w:rsidRDefault="00B20D25" w:rsidP="00883EAD">
      <w:pPr>
        <w:rPr>
          <w:rFonts w:cs="Arial"/>
        </w:rPr>
      </w:pPr>
      <w:r w:rsidRPr="005639AB">
        <w:rPr>
          <w:rFonts w:cs="Arial"/>
        </w:rPr>
        <w:t xml:space="preserve">På bakgrunn av trussel, sårbarhet og verdier skal </w:t>
      </w:r>
      <w:r w:rsidR="4D90CB99" w:rsidRPr="2C9DF48E">
        <w:rPr>
          <w:rFonts w:cs="Arial"/>
        </w:rPr>
        <w:t>vurderingene</w:t>
      </w:r>
      <w:r w:rsidRPr="005639AB">
        <w:rPr>
          <w:rFonts w:cs="Arial"/>
        </w:rPr>
        <w:t xml:space="preserve"> sammenstilles i en egen vurdering av ren risiko for hvert av </w:t>
      </w:r>
      <w:proofErr w:type="spellStart"/>
      <w:r w:rsidRPr="005639AB">
        <w:rPr>
          <w:rFonts w:cs="Arial"/>
        </w:rPr>
        <w:t>trusselscenarioene</w:t>
      </w:r>
      <w:proofErr w:type="spellEnd"/>
      <w:r w:rsidR="00C81F24" w:rsidRPr="005639AB">
        <w:rPr>
          <w:rFonts w:cs="Arial"/>
        </w:rPr>
        <w:t>.</w:t>
      </w:r>
      <w:r w:rsidRPr="005639AB">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26"/>
        <w:gridCol w:w="1492"/>
        <w:gridCol w:w="1513"/>
        <w:gridCol w:w="1493"/>
        <w:gridCol w:w="1504"/>
      </w:tblGrid>
      <w:tr w:rsidR="005B789E" w:rsidRPr="005639AB" w14:paraId="56F9B068" w14:textId="77777777" w:rsidTr="2C9DF48E">
        <w:tc>
          <w:tcPr>
            <w:tcW w:w="9212" w:type="dxa"/>
            <w:gridSpan w:val="6"/>
            <w:shd w:val="clear" w:color="auto" w:fill="000671" w:themeFill="accent1"/>
          </w:tcPr>
          <w:p w14:paraId="32508B38" w14:textId="77777777" w:rsidR="00883EAD" w:rsidRPr="005639AB" w:rsidRDefault="00883EAD" w:rsidP="009C0907">
            <w:pPr>
              <w:jc w:val="center"/>
              <w:rPr>
                <w:rFonts w:cs="Arial"/>
                <w:b/>
              </w:rPr>
            </w:pPr>
            <w:r w:rsidRPr="005639AB">
              <w:rPr>
                <w:rFonts w:cs="Arial"/>
                <w:b/>
              </w:rPr>
              <w:t>Risikovurdering</w:t>
            </w:r>
          </w:p>
        </w:tc>
      </w:tr>
      <w:tr w:rsidR="005B789E" w:rsidRPr="005639AB" w14:paraId="1FC14362" w14:textId="77777777" w:rsidTr="2C9DF48E">
        <w:tc>
          <w:tcPr>
            <w:tcW w:w="9212" w:type="dxa"/>
            <w:gridSpan w:val="6"/>
            <w:shd w:val="clear" w:color="auto" w:fill="000671" w:themeFill="accent1"/>
          </w:tcPr>
          <w:p w14:paraId="43F16BCC" w14:textId="77777777" w:rsidR="00883EAD" w:rsidRPr="005639AB" w:rsidRDefault="00883EAD" w:rsidP="009C0907">
            <w:pPr>
              <w:rPr>
                <w:rFonts w:cs="Arial"/>
                <w:b/>
              </w:rPr>
            </w:pPr>
            <w:r w:rsidRPr="005639AB">
              <w:rPr>
                <w:rFonts w:cs="Arial"/>
                <w:b/>
              </w:rPr>
              <w:t xml:space="preserve">Scenario: </w:t>
            </w:r>
            <w:r w:rsidRPr="005639AB">
              <w:rPr>
                <w:rFonts w:cs="Arial"/>
                <w:color w:val="FF0000"/>
              </w:rPr>
              <w:t xml:space="preserve">Sett inn </w:t>
            </w:r>
            <w:proofErr w:type="spellStart"/>
            <w:r w:rsidRPr="005639AB">
              <w:rPr>
                <w:rFonts w:cs="Arial"/>
                <w:color w:val="FF0000"/>
              </w:rPr>
              <w:t>trusselscenario</w:t>
            </w:r>
            <w:proofErr w:type="spellEnd"/>
            <w:r w:rsidRPr="005639AB">
              <w:rPr>
                <w:rFonts w:cs="Arial"/>
                <w:color w:val="FF0000"/>
              </w:rPr>
              <w:t xml:space="preserve"> (ett scenario per vurdering).</w:t>
            </w:r>
          </w:p>
        </w:tc>
      </w:tr>
      <w:tr w:rsidR="003B7428" w:rsidRPr="005639AB" w14:paraId="623D171B" w14:textId="77777777" w:rsidTr="0005392F">
        <w:trPr>
          <w:trHeight w:val="54"/>
        </w:trPr>
        <w:tc>
          <w:tcPr>
            <w:tcW w:w="1535" w:type="dxa"/>
            <w:shd w:val="clear" w:color="auto" w:fill="A9E5FB" w:themeFill="accent3"/>
          </w:tcPr>
          <w:p w14:paraId="5442CB03" w14:textId="77777777" w:rsidR="00883EAD" w:rsidRPr="005639AB" w:rsidRDefault="00883EAD" w:rsidP="009C0907">
            <w:pPr>
              <w:rPr>
                <w:rFonts w:cs="Arial"/>
                <w:b/>
              </w:rPr>
            </w:pPr>
            <w:r w:rsidRPr="005639AB">
              <w:rPr>
                <w:rFonts w:cs="Arial"/>
                <w:b/>
              </w:rPr>
              <w:t>Nivå</w:t>
            </w:r>
          </w:p>
        </w:tc>
        <w:tc>
          <w:tcPr>
            <w:tcW w:w="1535" w:type="dxa"/>
            <w:shd w:val="clear" w:color="auto" w:fill="A9E5FB" w:themeFill="accent3"/>
          </w:tcPr>
          <w:p w14:paraId="217305B6" w14:textId="77777777" w:rsidR="00883EAD" w:rsidRPr="005639AB" w:rsidRDefault="00883EAD" w:rsidP="009C0907">
            <w:pPr>
              <w:rPr>
                <w:rFonts w:cs="Arial"/>
                <w:b/>
              </w:rPr>
            </w:pPr>
            <w:r w:rsidRPr="005639AB">
              <w:rPr>
                <w:rFonts w:cs="Arial"/>
                <w:b/>
              </w:rPr>
              <w:t>Ubetydelig</w:t>
            </w:r>
          </w:p>
        </w:tc>
        <w:tc>
          <w:tcPr>
            <w:tcW w:w="1536" w:type="dxa"/>
            <w:shd w:val="clear" w:color="auto" w:fill="A9E5FB" w:themeFill="accent3"/>
          </w:tcPr>
          <w:p w14:paraId="54AEE5DE" w14:textId="77777777" w:rsidR="00883EAD" w:rsidRPr="005639AB" w:rsidRDefault="00883EAD" w:rsidP="009C0907">
            <w:pPr>
              <w:rPr>
                <w:rFonts w:cs="Arial"/>
                <w:b/>
              </w:rPr>
            </w:pPr>
            <w:r w:rsidRPr="005639AB">
              <w:rPr>
                <w:rFonts w:cs="Arial"/>
                <w:b/>
              </w:rPr>
              <w:t>Lav</w:t>
            </w:r>
          </w:p>
        </w:tc>
        <w:tc>
          <w:tcPr>
            <w:tcW w:w="1535" w:type="dxa"/>
            <w:shd w:val="clear" w:color="auto" w:fill="A9E5FB" w:themeFill="accent3"/>
          </w:tcPr>
          <w:p w14:paraId="54B54BD1" w14:textId="77777777" w:rsidR="00883EAD" w:rsidRPr="005639AB" w:rsidRDefault="00883EAD" w:rsidP="009C0907">
            <w:pPr>
              <w:rPr>
                <w:rFonts w:cs="Arial"/>
                <w:b/>
              </w:rPr>
            </w:pPr>
            <w:r w:rsidRPr="005639AB">
              <w:rPr>
                <w:rFonts w:cs="Arial"/>
                <w:b/>
              </w:rPr>
              <w:t>Moderat</w:t>
            </w:r>
          </w:p>
        </w:tc>
        <w:tc>
          <w:tcPr>
            <w:tcW w:w="1535" w:type="dxa"/>
            <w:shd w:val="clear" w:color="auto" w:fill="A9E5FB" w:themeFill="accent3"/>
          </w:tcPr>
          <w:p w14:paraId="4A2A666B" w14:textId="77777777" w:rsidR="00883EAD" w:rsidRPr="005639AB" w:rsidRDefault="00883EAD" w:rsidP="009C0907">
            <w:pPr>
              <w:rPr>
                <w:rFonts w:cs="Arial"/>
                <w:b/>
              </w:rPr>
            </w:pPr>
            <w:r w:rsidRPr="005639AB">
              <w:rPr>
                <w:rFonts w:cs="Arial"/>
                <w:b/>
              </w:rPr>
              <w:t xml:space="preserve">Høy </w:t>
            </w:r>
          </w:p>
        </w:tc>
        <w:tc>
          <w:tcPr>
            <w:tcW w:w="1536" w:type="dxa"/>
            <w:shd w:val="clear" w:color="auto" w:fill="A9E5FB" w:themeFill="accent3"/>
          </w:tcPr>
          <w:p w14:paraId="57A7FA60" w14:textId="77777777" w:rsidR="00883EAD" w:rsidRPr="005639AB" w:rsidRDefault="00883EAD" w:rsidP="009C0907">
            <w:pPr>
              <w:rPr>
                <w:rFonts w:cs="Arial"/>
                <w:b/>
              </w:rPr>
            </w:pPr>
            <w:r w:rsidRPr="005639AB">
              <w:rPr>
                <w:rFonts w:cs="Arial"/>
                <w:b/>
              </w:rPr>
              <w:t>Svært høy</w:t>
            </w:r>
          </w:p>
        </w:tc>
      </w:tr>
      <w:tr w:rsidR="003B7428" w:rsidRPr="005639AB" w14:paraId="41D882CE" w14:textId="77777777" w:rsidTr="0005392F">
        <w:trPr>
          <w:trHeight w:val="50"/>
        </w:trPr>
        <w:tc>
          <w:tcPr>
            <w:tcW w:w="1535" w:type="dxa"/>
            <w:shd w:val="clear" w:color="auto" w:fill="D9D9D9" w:themeFill="background1" w:themeFillShade="D9"/>
          </w:tcPr>
          <w:p w14:paraId="5CAC45AB" w14:textId="77777777" w:rsidR="00883EAD" w:rsidRPr="005639AB" w:rsidRDefault="00883EAD" w:rsidP="009C0907">
            <w:pPr>
              <w:rPr>
                <w:rFonts w:cs="Arial"/>
                <w:b/>
              </w:rPr>
            </w:pPr>
            <w:r w:rsidRPr="005639AB">
              <w:rPr>
                <w:rFonts w:cs="Arial"/>
                <w:b/>
              </w:rPr>
              <w:t>Trussel</w:t>
            </w:r>
          </w:p>
        </w:tc>
        <w:tc>
          <w:tcPr>
            <w:tcW w:w="1535" w:type="dxa"/>
          </w:tcPr>
          <w:p w14:paraId="57F98950" w14:textId="77777777" w:rsidR="00883EAD" w:rsidRPr="00D371A8" w:rsidRDefault="00883EAD" w:rsidP="009C0907">
            <w:pPr>
              <w:rPr>
                <w:rFonts w:cs="Arial"/>
                <w:color w:val="FF0000"/>
                <w:sz w:val="16"/>
                <w:szCs w:val="16"/>
              </w:rPr>
            </w:pPr>
            <w:r w:rsidRPr="00D371A8">
              <w:rPr>
                <w:rFonts w:cs="Arial"/>
                <w:color w:val="FF0000"/>
                <w:sz w:val="16"/>
                <w:szCs w:val="16"/>
              </w:rPr>
              <w:t xml:space="preserve">Hentes fra </w:t>
            </w:r>
            <w:r w:rsidR="00D86167" w:rsidRPr="00D371A8">
              <w:rPr>
                <w:rFonts w:cs="Arial"/>
                <w:color w:val="FF0000"/>
                <w:sz w:val="16"/>
                <w:szCs w:val="16"/>
              </w:rPr>
              <w:t>trinn 4</w:t>
            </w:r>
          </w:p>
        </w:tc>
        <w:tc>
          <w:tcPr>
            <w:tcW w:w="1536" w:type="dxa"/>
          </w:tcPr>
          <w:p w14:paraId="1B1593E3" w14:textId="77777777" w:rsidR="00883EAD" w:rsidRPr="005639AB" w:rsidRDefault="00883EAD" w:rsidP="009C0907">
            <w:pPr>
              <w:rPr>
                <w:rFonts w:cs="Arial"/>
              </w:rPr>
            </w:pPr>
          </w:p>
        </w:tc>
        <w:tc>
          <w:tcPr>
            <w:tcW w:w="1535" w:type="dxa"/>
          </w:tcPr>
          <w:p w14:paraId="25D72C6E" w14:textId="77777777" w:rsidR="00883EAD" w:rsidRPr="005639AB" w:rsidRDefault="00883EAD" w:rsidP="009C0907">
            <w:pPr>
              <w:rPr>
                <w:rFonts w:cs="Arial"/>
              </w:rPr>
            </w:pPr>
          </w:p>
        </w:tc>
        <w:tc>
          <w:tcPr>
            <w:tcW w:w="1535" w:type="dxa"/>
          </w:tcPr>
          <w:p w14:paraId="4AD03DF2" w14:textId="77777777" w:rsidR="00883EAD" w:rsidRPr="005639AB" w:rsidRDefault="00883EAD" w:rsidP="009C0907">
            <w:pPr>
              <w:rPr>
                <w:rFonts w:cs="Arial"/>
              </w:rPr>
            </w:pPr>
          </w:p>
        </w:tc>
        <w:tc>
          <w:tcPr>
            <w:tcW w:w="1536" w:type="dxa"/>
          </w:tcPr>
          <w:p w14:paraId="31E5396B" w14:textId="77777777" w:rsidR="00883EAD" w:rsidRPr="005639AB" w:rsidRDefault="00883EAD" w:rsidP="009C0907">
            <w:pPr>
              <w:rPr>
                <w:rFonts w:cs="Arial"/>
              </w:rPr>
            </w:pPr>
          </w:p>
        </w:tc>
      </w:tr>
      <w:tr w:rsidR="003B7428" w:rsidRPr="005639AB" w14:paraId="32859D10" w14:textId="77777777" w:rsidTr="0005392F">
        <w:trPr>
          <w:trHeight w:val="50"/>
        </w:trPr>
        <w:tc>
          <w:tcPr>
            <w:tcW w:w="1535" w:type="dxa"/>
            <w:shd w:val="clear" w:color="auto" w:fill="D9D9D9" w:themeFill="background1" w:themeFillShade="D9"/>
          </w:tcPr>
          <w:p w14:paraId="2A1EF6DF" w14:textId="77777777" w:rsidR="00883EAD" w:rsidRPr="005639AB" w:rsidRDefault="00883EAD" w:rsidP="009C0907">
            <w:pPr>
              <w:rPr>
                <w:rFonts w:cs="Arial"/>
                <w:b/>
              </w:rPr>
            </w:pPr>
            <w:r w:rsidRPr="005639AB">
              <w:rPr>
                <w:rFonts w:cs="Arial"/>
                <w:b/>
              </w:rPr>
              <w:t>Konsekvens</w:t>
            </w:r>
          </w:p>
        </w:tc>
        <w:tc>
          <w:tcPr>
            <w:tcW w:w="1535" w:type="dxa"/>
          </w:tcPr>
          <w:p w14:paraId="00F1A148" w14:textId="77777777" w:rsidR="00883EAD" w:rsidRPr="00D371A8" w:rsidRDefault="00883EAD" w:rsidP="009C0907">
            <w:pPr>
              <w:rPr>
                <w:rFonts w:cs="Arial"/>
                <w:color w:val="FF0000"/>
                <w:sz w:val="16"/>
                <w:szCs w:val="16"/>
              </w:rPr>
            </w:pPr>
            <w:r w:rsidRPr="00D371A8">
              <w:rPr>
                <w:rFonts w:cs="Arial"/>
                <w:color w:val="FF0000"/>
                <w:sz w:val="16"/>
                <w:szCs w:val="16"/>
              </w:rPr>
              <w:t xml:space="preserve">Hentes fra </w:t>
            </w:r>
            <w:r w:rsidR="00D86167" w:rsidRPr="00D371A8">
              <w:rPr>
                <w:rFonts w:cs="Arial"/>
                <w:color w:val="FF0000"/>
                <w:sz w:val="16"/>
                <w:szCs w:val="16"/>
              </w:rPr>
              <w:t>trinn 5</w:t>
            </w:r>
          </w:p>
        </w:tc>
        <w:tc>
          <w:tcPr>
            <w:tcW w:w="1536" w:type="dxa"/>
          </w:tcPr>
          <w:p w14:paraId="50C4F995" w14:textId="77777777" w:rsidR="00883EAD" w:rsidRPr="005639AB" w:rsidRDefault="00883EAD" w:rsidP="009C0907">
            <w:pPr>
              <w:rPr>
                <w:rFonts w:cs="Arial"/>
              </w:rPr>
            </w:pPr>
          </w:p>
        </w:tc>
        <w:tc>
          <w:tcPr>
            <w:tcW w:w="1535" w:type="dxa"/>
          </w:tcPr>
          <w:p w14:paraId="2FA7AC56" w14:textId="77777777" w:rsidR="00883EAD" w:rsidRPr="005639AB" w:rsidRDefault="00883EAD" w:rsidP="009C0907">
            <w:pPr>
              <w:rPr>
                <w:rFonts w:cs="Arial"/>
              </w:rPr>
            </w:pPr>
          </w:p>
        </w:tc>
        <w:tc>
          <w:tcPr>
            <w:tcW w:w="1535" w:type="dxa"/>
          </w:tcPr>
          <w:p w14:paraId="4E8B3110" w14:textId="77777777" w:rsidR="00883EAD" w:rsidRPr="005639AB" w:rsidRDefault="00883EAD" w:rsidP="009C0907">
            <w:pPr>
              <w:rPr>
                <w:rFonts w:cs="Arial"/>
              </w:rPr>
            </w:pPr>
          </w:p>
        </w:tc>
        <w:tc>
          <w:tcPr>
            <w:tcW w:w="1536" w:type="dxa"/>
          </w:tcPr>
          <w:p w14:paraId="4CE61A23" w14:textId="77777777" w:rsidR="00883EAD" w:rsidRPr="005639AB" w:rsidRDefault="00883EAD" w:rsidP="009C0907">
            <w:pPr>
              <w:rPr>
                <w:rFonts w:cs="Arial"/>
              </w:rPr>
            </w:pPr>
          </w:p>
        </w:tc>
      </w:tr>
      <w:tr w:rsidR="003B7428" w:rsidRPr="005639AB" w14:paraId="25C63510" w14:textId="77777777" w:rsidTr="0005392F">
        <w:trPr>
          <w:trHeight w:val="50"/>
        </w:trPr>
        <w:tc>
          <w:tcPr>
            <w:tcW w:w="1535" w:type="dxa"/>
            <w:shd w:val="clear" w:color="auto" w:fill="D9D9D9" w:themeFill="background1" w:themeFillShade="D9"/>
          </w:tcPr>
          <w:p w14:paraId="4AE73B50" w14:textId="77777777" w:rsidR="00883EAD" w:rsidRPr="005639AB" w:rsidRDefault="00883EAD" w:rsidP="009C0907">
            <w:pPr>
              <w:rPr>
                <w:rFonts w:cs="Arial"/>
                <w:b/>
              </w:rPr>
            </w:pPr>
            <w:r w:rsidRPr="005639AB">
              <w:rPr>
                <w:rFonts w:cs="Arial"/>
                <w:b/>
              </w:rPr>
              <w:t>Sårbarhet</w:t>
            </w:r>
          </w:p>
        </w:tc>
        <w:tc>
          <w:tcPr>
            <w:tcW w:w="1535" w:type="dxa"/>
          </w:tcPr>
          <w:p w14:paraId="23DB575D" w14:textId="77777777" w:rsidR="00883EAD" w:rsidRPr="00D371A8" w:rsidRDefault="00D86167" w:rsidP="009C0907">
            <w:pPr>
              <w:rPr>
                <w:rFonts w:cs="Arial"/>
                <w:color w:val="FF0000"/>
                <w:sz w:val="16"/>
                <w:szCs w:val="16"/>
              </w:rPr>
            </w:pPr>
            <w:r w:rsidRPr="00D371A8">
              <w:rPr>
                <w:rFonts w:cs="Arial"/>
                <w:color w:val="FF0000"/>
                <w:sz w:val="16"/>
                <w:szCs w:val="16"/>
              </w:rPr>
              <w:t>Hentes fra trinn 5</w:t>
            </w:r>
            <w:r w:rsidR="00883EAD" w:rsidRPr="00D371A8">
              <w:rPr>
                <w:rFonts w:cs="Arial"/>
                <w:color w:val="FF0000"/>
                <w:sz w:val="16"/>
                <w:szCs w:val="16"/>
              </w:rPr>
              <w:t xml:space="preserve"> </w:t>
            </w:r>
          </w:p>
        </w:tc>
        <w:tc>
          <w:tcPr>
            <w:tcW w:w="1536" w:type="dxa"/>
          </w:tcPr>
          <w:p w14:paraId="30B34275" w14:textId="77777777" w:rsidR="00883EAD" w:rsidRPr="005639AB" w:rsidRDefault="00883EAD" w:rsidP="009C0907">
            <w:pPr>
              <w:rPr>
                <w:rFonts w:cs="Arial"/>
              </w:rPr>
            </w:pPr>
          </w:p>
        </w:tc>
        <w:tc>
          <w:tcPr>
            <w:tcW w:w="1535" w:type="dxa"/>
          </w:tcPr>
          <w:p w14:paraId="68095AC4" w14:textId="77777777" w:rsidR="00883EAD" w:rsidRPr="005639AB" w:rsidRDefault="00883EAD" w:rsidP="009C0907">
            <w:pPr>
              <w:rPr>
                <w:rFonts w:cs="Arial"/>
              </w:rPr>
            </w:pPr>
          </w:p>
        </w:tc>
        <w:tc>
          <w:tcPr>
            <w:tcW w:w="1535" w:type="dxa"/>
          </w:tcPr>
          <w:p w14:paraId="49EC105B" w14:textId="77777777" w:rsidR="00883EAD" w:rsidRPr="005639AB" w:rsidRDefault="00883EAD" w:rsidP="009C0907">
            <w:pPr>
              <w:rPr>
                <w:rFonts w:cs="Arial"/>
              </w:rPr>
            </w:pPr>
          </w:p>
        </w:tc>
        <w:tc>
          <w:tcPr>
            <w:tcW w:w="1536" w:type="dxa"/>
          </w:tcPr>
          <w:p w14:paraId="003C5645" w14:textId="77777777" w:rsidR="00883EAD" w:rsidRPr="005639AB" w:rsidRDefault="00883EAD" w:rsidP="009C0907">
            <w:pPr>
              <w:rPr>
                <w:rFonts w:cs="Arial"/>
              </w:rPr>
            </w:pPr>
          </w:p>
        </w:tc>
      </w:tr>
      <w:tr w:rsidR="003B7428" w:rsidRPr="005639AB" w14:paraId="2B23FDE1" w14:textId="77777777" w:rsidTr="2C9DF48E">
        <w:trPr>
          <w:trHeight w:val="50"/>
        </w:trPr>
        <w:tc>
          <w:tcPr>
            <w:tcW w:w="1535" w:type="dxa"/>
            <w:shd w:val="clear" w:color="auto" w:fill="000671" w:themeFill="accent1"/>
          </w:tcPr>
          <w:p w14:paraId="3FEE6FCB" w14:textId="77777777" w:rsidR="00883EAD" w:rsidRPr="005639AB" w:rsidRDefault="00883EAD" w:rsidP="009C0907">
            <w:pPr>
              <w:rPr>
                <w:rFonts w:cs="Arial"/>
                <w:b/>
              </w:rPr>
            </w:pPr>
            <w:r w:rsidRPr="005639AB">
              <w:rPr>
                <w:rFonts w:cs="Arial"/>
                <w:b/>
              </w:rPr>
              <w:t>Risiko</w:t>
            </w:r>
          </w:p>
        </w:tc>
        <w:tc>
          <w:tcPr>
            <w:tcW w:w="1535" w:type="dxa"/>
            <w:shd w:val="clear" w:color="auto" w:fill="AFB3FF" w:themeFill="accent1" w:themeFillTint="33"/>
          </w:tcPr>
          <w:p w14:paraId="3943A3D3" w14:textId="77777777" w:rsidR="00883EAD" w:rsidRPr="005639AB" w:rsidRDefault="00883EAD" w:rsidP="009C0907">
            <w:pPr>
              <w:rPr>
                <w:rFonts w:cs="Arial"/>
                <w:color w:val="FF3300"/>
              </w:rPr>
            </w:pPr>
            <w:r w:rsidRPr="005639AB">
              <w:rPr>
                <w:rFonts w:cs="Arial"/>
                <w:color w:val="FF3300"/>
              </w:rPr>
              <w:t xml:space="preserve">Kryss av </w:t>
            </w:r>
          </w:p>
        </w:tc>
        <w:tc>
          <w:tcPr>
            <w:tcW w:w="1536" w:type="dxa"/>
            <w:shd w:val="clear" w:color="auto" w:fill="92D050"/>
          </w:tcPr>
          <w:p w14:paraId="72F0B0C3" w14:textId="77777777" w:rsidR="00883EAD" w:rsidRPr="005639AB" w:rsidRDefault="00883EAD" w:rsidP="009C0907">
            <w:pPr>
              <w:rPr>
                <w:rFonts w:cs="Arial"/>
              </w:rPr>
            </w:pPr>
          </w:p>
        </w:tc>
        <w:tc>
          <w:tcPr>
            <w:tcW w:w="1535" w:type="dxa"/>
            <w:shd w:val="clear" w:color="auto" w:fill="FFFF00"/>
          </w:tcPr>
          <w:p w14:paraId="16BA2440" w14:textId="77777777" w:rsidR="00883EAD" w:rsidRPr="005639AB" w:rsidRDefault="00883EAD" w:rsidP="009C0907">
            <w:pPr>
              <w:rPr>
                <w:rFonts w:cs="Arial"/>
              </w:rPr>
            </w:pPr>
          </w:p>
        </w:tc>
        <w:tc>
          <w:tcPr>
            <w:tcW w:w="1535" w:type="dxa"/>
            <w:shd w:val="clear" w:color="auto" w:fill="FFC000"/>
          </w:tcPr>
          <w:p w14:paraId="7E0D6504" w14:textId="77777777" w:rsidR="00883EAD" w:rsidRPr="005639AB" w:rsidRDefault="00883EAD" w:rsidP="009C0907">
            <w:pPr>
              <w:rPr>
                <w:rFonts w:cs="Arial"/>
              </w:rPr>
            </w:pPr>
          </w:p>
        </w:tc>
        <w:tc>
          <w:tcPr>
            <w:tcW w:w="1536" w:type="dxa"/>
            <w:shd w:val="clear" w:color="auto" w:fill="FF3300"/>
          </w:tcPr>
          <w:p w14:paraId="62E94C61" w14:textId="77777777" w:rsidR="00883EAD" w:rsidRPr="005639AB" w:rsidRDefault="00883EAD" w:rsidP="009C0907">
            <w:pPr>
              <w:rPr>
                <w:rFonts w:cs="Arial"/>
              </w:rPr>
            </w:pPr>
          </w:p>
        </w:tc>
      </w:tr>
      <w:tr w:rsidR="005B789E" w:rsidRPr="005639AB" w14:paraId="0CA07748" w14:textId="77777777" w:rsidTr="0005392F">
        <w:trPr>
          <w:trHeight w:val="567"/>
        </w:trPr>
        <w:tc>
          <w:tcPr>
            <w:tcW w:w="9212" w:type="dxa"/>
            <w:gridSpan w:val="6"/>
            <w:shd w:val="clear" w:color="auto" w:fill="FFFFFF" w:themeFill="background1"/>
          </w:tcPr>
          <w:p w14:paraId="270905D1" w14:textId="2CF745ED" w:rsidR="00B86E0C" w:rsidRPr="009848F5" w:rsidRDefault="00883EAD" w:rsidP="009848F5">
            <w:pPr>
              <w:rPr>
                <w:rFonts w:cs="Arial"/>
                <w:b/>
              </w:rPr>
            </w:pPr>
            <w:r w:rsidRPr="005639AB">
              <w:rPr>
                <w:rFonts w:cs="Arial"/>
                <w:b/>
              </w:rPr>
              <w:t>Risiko</w:t>
            </w:r>
            <w:r w:rsidR="009848F5">
              <w:rPr>
                <w:rFonts w:cs="Arial"/>
                <w:b/>
              </w:rPr>
              <w:br/>
            </w:r>
            <w:r w:rsidR="00825A1C" w:rsidRPr="006908C5">
              <w:rPr>
                <w:rFonts w:cs="Arial"/>
                <w:color w:val="FF0000"/>
              </w:rPr>
              <w:t>Begrunn risikonivå basert på</w:t>
            </w:r>
            <w:r w:rsidRPr="006908C5">
              <w:rPr>
                <w:rFonts w:cs="Arial"/>
                <w:color w:val="FF0000"/>
              </w:rPr>
              <w:t xml:space="preserve"> nivå for trussel, konsekvens og sårbarhet jfr. </w:t>
            </w:r>
            <w:r w:rsidR="000E1FA1" w:rsidRPr="006908C5">
              <w:rPr>
                <w:rFonts w:cs="Arial"/>
                <w:color w:val="FF0000"/>
              </w:rPr>
              <w:t xml:space="preserve">tabell 5 for fastsettelse </w:t>
            </w:r>
            <w:r w:rsidR="000E1FA1" w:rsidRPr="0005392F">
              <w:rPr>
                <w:rFonts w:cs="Arial"/>
                <w:color w:val="EE0000"/>
              </w:rPr>
              <w:t>av risikonivå,</w:t>
            </w:r>
            <w:r w:rsidR="00383921" w:rsidRPr="0005392F">
              <w:rPr>
                <w:rFonts w:cs="Arial"/>
                <w:color w:val="EE0000"/>
              </w:rPr>
              <w:t xml:space="preserve"> vedlegg 1</w:t>
            </w:r>
            <w:r w:rsidR="009848F5">
              <w:rPr>
                <w:rFonts w:cs="Arial"/>
                <w:color w:val="EE0000"/>
              </w:rPr>
              <w:t>.</w:t>
            </w:r>
          </w:p>
          <w:p w14:paraId="08B98059" w14:textId="7FA11BFC" w:rsidR="00FB49FF" w:rsidRPr="00307EF8" w:rsidRDefault="00162877" w:rsidP="009C0907">
            <w:pPr>
              <w:rPr>
                <w:rFonts w:cs="Arial"/>
                <w:b/>
              </w:rPr>
            </w:pPr>
            <w:r>
              <w:rPr>
                <w:rFonts w:cs="Arial"/>
                <w:b/>
              </w:rPr>
              <w:t>Risikohåndtering</w:t>
            </w:r>
            <w:r w:rsidR="00307EF8">
              <w:rPr>
                <w:rFonts w:cs="Arial"/>
                <w:b/>
              </w:rPr>
              <w:br/>
            </w:r>
            <w:r w:rsidR="00883EAD" w:rsidRPr="005639AB">
              <w:rPr>
                <w:rFonts w:cs="Arial"/>
                <w:color w:val="FF0000"/>
              </w:rPr>
              <w:t>Hvordan forholder hav</w:t>
            </w:r>
            <w:r w:rsidR="00FC08ED">
              <w:rPr>
                <w:rFonts w:cs="Arial"/>
                <w:color w:val="FF0000"/>
              </w:rPr>
              <w:t>nen</w:t>
            </w:r>
            <w:r w:rsidR="00883EAD" w:rsidRPr="005639AB">
              <w:rPr>
                <w:rFonts w:cs="Arial"/>
                <w:color w:val="FF0000"/>
              </w:rPr>
              <w:t xml:space="preserve"> seg til identifisert risiko</w:t>
            </w:r>
            <w:r w:rsidR="00082DD7">
              <w:rPr>
                <w:rFonts w:cs="Arial"/>
                <w:color w:val="FF0000"/>
              </w:rPr>
              <w:t>. R</w:t>
            </w:r>
            <w:r w:rsidR="00883EAD" w:rsidRPr="005639AB">
              <w:rPr>
                <w:rFonts w:cs="Arial"/>
                <w:color w:val="FF0000"/>
              </w:rPr>
              <w:t>isikoen</w:t>
            </w:r>
            <w:r w:rsidR="00082DD7">
              <w:rPr>
                <w:rFonts w:cs="Arial"/>
                <w:color w:val="FF0000"/>
              </w:rPr>
              <w:t xml:space="preserve"> kan</w:t>
            </w:r>
            <w:r w:rsidR="00883EAD" w:rsidRPr="005639AB">
              <w:rPr>
                <w:rFonts w:cs="Arial"/>
                <w:color w:val="FF0000"/>
              </w:rPr>
              <w:t xml:space="preserve"> unngås, aksepteres, overføres eller reduseres</w:t>
            </w:r>
            <w:r w:rsidR="007D5330">
              <w:rPr>
                <w:rFonts w:cs="Arial"/>
                <w:color w:val="FF0000"/>
              </w:rPr>
              <w:t>.</w:t>
            </w:r>
          </w:p>
          <w:p w14:paraId="4C11CE1F" w14:textId="25B21B19" w:rsidR="00F85B5C" w:rsidRPr="00CF3FBD" w:rsidRDefault="00883EAD" w:rsidP="00CF3FBD">
            <w:pPr>
              <w:rPr>
                <w:rStyle w:val="normaltextrun"/>
                <w:rFonts w:cs="Arial"/>
                <w:b/>
              </w:rPr>
            </w:pPr>
            <w:r w:rsidRPr="005639AB">
              <w:rPr>
                <w:rFonts w:cs="Arial"/>
                <w:b/>
              </w:rPr>
              <w:t>Vurdering av sikringstiltak</w:t>
            </w:r>
            <w:r w:rsidR="00307EF8">
              <w:rPr>
                <w:rFonts w:cs="Arial"/>
                <w:b/>
              </w:rPr>
              <w:br/>
            </w:r>
            <w:r w:rsidR="00D41246" w:rsidRPr="005639AB">
              <w:rPr>
                <w:rStyle w:val="normaltextrun"/>
                <w:rFonts w:cs="Arial"/>
                <w:color w:val="FF0000"/>
                <w:shd w:val="clear" w:color="auto" w:fill="FFFFFF"/>
              </w:rPr>
              <w:t xml:space="preserve">På bakgrunn av valgt strategi skal eventuelle nye sikringstiltak beskrives og effekten av disse vurderes. Valgte </w:t>
            </w:r>
            <w:r w:rsidR="00D41246" w:rsidRPr="00CF3FBD">
              <w:rPr>
                <w:rStyle w:val="normaltextrun"/>
                <w:rFonts w:cs="Arial"/>
                <w:color w:val="FF0000"/>
                <w:shd w:val="clear" w:color="auto" w:fill="FFFFFF"/>
              </w:rPr>
              <w:t xml:space="preserve">sikringstiltak skal inngå i </w:t>
            </w:r>
            <w:r w:rsidR="006908C5" w:rsidRPr="00CF3FBD">
              <w:rPr>
                <w:rStyle w:val="normaltextrun"/>
                <w:rFonts w:cs="Arial"/>
                <w:color w:val="FF0000"/>
                <w:shd w:val="clear" w:color="auto" w:fill="FFFFFF"/>
              </w:rPr>
              <w:t>P</w:t>
            </w:r>
            <w:r w:rsidR="006908C5" w:rsidRPr="00CF3FBD">
              <w:rPr>
                <w:rStyle w:val="normaltextrun"/>
                <w:color w:val="FF0000"/>
                <w:shd w:val="clear" w:color="auto" w:fill="FFFFFF"/>
              </w:rPr>
              <w:t>S</w:t>
            </w:r>
            <w:r w:rsidR="00812EED" w:rsidRPr="00CF3FBD">
              <w:rPr>
                <w:rStyle w:val="normaltextrun"/>
                <w:color w:val="FF0000"/>
                <w:shd w:val="clear" w:color="auto" w:fill="FFFFFF"/>
              </w:rPr>
              <w:t>P</w:t>
            </w:r>
            <w:r w:rsidR="00D41246" w:rsidRPr="00CF3FBD">
              <w:rPr>
                <w:rStyle w:val="normaltextrun"/>
                <w:rFonts w:cs="Arial"/>
                <w:color w:val="FF0000"/>
                <w:shd w:val="clear" w:color="auto" w:fill="FFFFFF"/>
              </w:rPr>
              <w:t>, og minst dekke de områder som er beskrevet i</w:t>
            </w:r>
            <w:r w:rsidR="006908C5" w:rsidRPr="00CF3FBD">
              <w:rPr>
                <w:rStyle w:val="normaltextrun"/>
                <w:rFonts w:cs="Arial"/>
                <w:color w:val="FF0000"/>
                <w:shd w:val="clear" w:color="auto" w:fill="FFFFFF"/>
              </w:rPr>
              <w:t xml:space="preserve"> vedlegg 2 i direktivet. </w:t>
            </w:r>
          </w:p>
          <w:p w14:paraId="65AF2EBA" w14:textId="52687178" w:rsidR="009A28FC" w:rsidRPr="00D31226" w:rsidRDefault="00D41246" w:rsidP="00355911">
            <w:pPr>
              <w:rPr>
                <w:color w:val="EE0000"/>
                <w:shd w:val="clear" w:color="auto" w:fill="FFFFFF"/>
              </w:rPr>
            </w:pPr>
            <w:r w:rsidRPr="005639AB">
              <w:rPr>
                <w:rStyle w:val="normaltextrun"/>
                <w:rFonts w:cs="Arial"/>
                <w:color w:val="FF0000"/>
                <w:shd w:val="clear" w:color="auto" w:fill="FFFFFF"/>
              </w:rPr>
              <w:t>Hvis sikringstiltak kun gjelder for høyere sikringsnivå må dette fremkomme.</w:t>
            </w:r>
            <w:r w:rsidR="00A669D2" w:rsidRPr="005639AB">
              <w:rPr>
                <w:rStyle w:val="normaltextrun"/>
                <w:rFonts w:cs="Arial"/>
                <w:color w:val="FF0000"/>
                <w:shd w:val="clear" w:color="auto" w:fill="FFFFFF"/>
              </w:rPr>
              <w:t xml:space="preserve"> Vurderingen av</w:t>
            </w:r>
            <w:r w:rsidRPr="005639AB">
              <w:rPr>
                <w:rStyle w:val="normaltextrun"/>
                <w:rFonts w:cs="Arial"/>
                <w:color w:val="FF0000"/>
                <w:shd w:val="clear" w:color="auto" w:fill="FFFFFF"/>
              </w:rPr>
              <w:t xml:space="preserve"> </w:t>
            </w:r>
            <w:r w:rsidR="00A669D2" w:rsidRPr="005639AB">
              <w:rPr>
                <w:rStyle w:val="normaltextrun"/>
                <w:rFonts w:cs="Arial"/>
                <w:color w:val="FF0000"/>
                <w:shd w:val="clear" w:color="auto" w:fill="FFFFFF"/>
              </w:rPr>
              <w:t>s</w:t>
            </w:r>
            <w:r w:rsidRPr="005639AB">
              <w:rPr>
                <w:rStyle w:val="normaltextrun"/>
                <w:rFonts w:cs="Arial"/>
                <w:color w:val="FF0000"/>
                <w:shd w:val="clear" w:color="auto" w:fill="FFFFFF"/>
              </w:rPr>
              <w:t xml:space="preserve">ikringstiltak legges til grunn for </w:t>
            </w:r>
            <w:r w:rsidR="00A669D2" w:rsidRPr="005639AB">
              <w:rPr>
                <w:rStyle w:val="normaltextrun"/>
                <w:rFonts w:cs="Arial"/>
                <w:color w:val="FF0000"/>
                <w:shd w:val="clear" w:color="auto" w:fill="FFFFFF"/>
              </w:rPr>
              <w:t xml:space="preserve">fastsetting av </w:t>
            </w:r>
            <w:r w:rsidRPr="005639AB">
              <w:rPr>
                <w:rStyle w:val="normaltextrun"/>
                <w:rFonts w:cs="Arial"/>
                <w:color w:val="FF0000"/>
                <w:shd w:val="clear" w:color="auto" w:fill="FFFFFF"/>
              </w:rPr>
              <w:t xml:space="preserve">ny sårbarhet og risiko. </w:t>
            </w:r>
          </w:p>
        </w:tc>
      </w:tr>
      <w:tr w:rsidR="005B789E" w:rsidRPr="005639AB" w14:paraId="1944F9D6" w14:textId="77777777" w:rsidTr="2C9DF48E">
        <w:trPr>
          <w:trHeight w:val="338"/>
        </w:trPr>
        <w:tc>
          <w:tcPr>
            <w:tcW w:w="9212" w:type="dxa"/>
            <w:gridSpan w:val="6"/>
            <w:shd w:val="clear" w:color="auto" w:fill="000671" w:themeFill="accent1"/>
          </w:tcPr>
          <w:p w14:paraId="030CB33E" w14:textId="06B50471" w:rsidR="00883EAD" w:rsidRPr="005639AB" w:rsidRDefault="00883EAD" w:rsidP="009C0907">
            <w:pPr>
              <w:rPr>
                <w:rFonts w:cs="Arial"/>
                <w:b/>
              </w:rPr>
            </w:pPr>
            <w:r w:rsidRPr="005639AB">
              <w:rPr>
                <w:rFonts w:cs="Arial"/>
                <w:b/>
              </w:rPr>
              <w:t>Effekt av sikringstiltak samt vurdering av endret risiko</w:t>
            </w:r>
          </w:p>
        </w:tc>
      </w:tr>
      <w:tr w:rsidR="003B7428" w:rsidRPr="005639AB" w14:paraId="49ED9708" w14:textId="77777777" w:rsidTr="0005392F">
        <w:trPr>
          <w:trHeight w:val="134"/>
        </w:trPr>
        <w:tc>
          <w:tcPr>
            <w:tcW w:w="1535" w:type="dxa"/>
            <w:shd w:val="clear" w:color="auto" w:fill="D9D9D9" w:themeFill="background1" w:themeFillShade="D9"/>
          </w:tcPr>
          <w:p w14:paraId="063155F3" w14:textId="77777777" w:rsidR="00883EAD" w:rsidRPr="005639AB" w:rsidRDefault="00883EAD" w:rsidP="009C0907">
            <w:pPr>
              <w:rPr>
                <w:rFonts w:cs="Arial"/>
                <w:b/>
              </w:rPr>
            </w:pPr>
            <w:r w:rsidRPr="005639AB">
              <w:rPr>
                <w:rFonts w:cs="Arial"/>
                <w:b/>
              </w:rPr>
              <w:t>Sårbarhet</w:t>
            </w:r>
          </w:p>
        </w:tc>
        <w:tc>
          <w:tcPr>
            <w:tcW w:w="1535" w:type="dxa"/>
            <w:shd w:val="clear" w:color="auto" w:fill="FFFFFF" w:themeFill="background1"/>
          </w:tcPr>
          <w:p w14:paraId="2DBAEF2B" w14:textId="77777777" w:rsidR="00883EAD" w:rsidRPr="005639AB" w:rsidRDefault="00D86167" w:rsidP="009C0907">
            <w:pPr>
              <w:rPr>
                <w:rFonts w:cs="Arial"/>
                <w:color w:val="FF0000"/>
              </w:rPr>
            </w:pPr>
            <w:r w:rsidRPr="005639AB">
              <w:rPr>
                <w:rFonts w:cs="Arial"/>
                <w:color w:val="FF0000"/>
              </w:rPr>
              <w:t>Kryss av</w:t>
            </w:r>
          </w:p>
        </w:tc>
        <w:tc>
          <w:tcPr>
            <w:tcW w:w="1536" w:type="dxa"/>
            <w:shd w:val="clear" w:color="auto" w:fill="FFFFFF" w:themeFill="background1"/>
          </w:tcPr>
          <w:p w14:paraId="77761EAF" w14:textId="77777777" w:rsidR="00883EAD" w:rsidRPr="005639AB" w:rsidRDefault="00883EAD" w:rsidP="009C0907">
            <w:pPr>
              <w:rPr>
                <w:rFonts w:cs="Arial"/>
                <w:b/>
              </w:rPr>
            </w:pPr>
          </w:p>
        </w:tc>
        <w:tc>
          <w:tcPr>
            <w:tcW w:w="1535" w:type="dxa"/>
            <w:shd w:val="clear" w:color="auto" w:fill="FFFFFF" w:themeFill="background1"/>
          </w:tcPr>
          <w:p w14:paraId="09840628" w14:textId="77777777" w:rsidR="00883EAD" w:rsidRPr="005639AB" w:rsidRDefault="00883EAD" w:rsidP="009C0907">
            <w:pPr>
              <w:rPr>
                <w:rFonts w:cs="Arial"/>
                <w:b/>
              </w:rPr>
            </w:pPr>
          </w:p>
        </w:tc>
        <w:tc>
          <w:tcPr>
            <w:tcW w:w="1535" w:type="dxa"/>
            <w:shd w:val="clear" w:color="auto" w:fill="FFFFFF" w:themeFill="background1"/>
          </w:tcPr>
          <w:p w14:paraId="28ECD345" w14:textId="77777777" w:rsidR="00883EAD" w:rsidRPr="005639AB" w:rsidRDefault="00883EAD" w:rsidP="009C0907">
            <w:pPr>
              <w:rPr>
                <w:rFonts w:cs="Arial"/>
                <w:b/>
              </w:rPr>
            </w:pPr>
          </w:p>
        </w:tc>
        <w:tc>
          <w:tcPr>
            <w:tcW w:w="1536" w:type="dxa"/>
            <w:shd w:val="clear" w:color="auto" w:fill="FFFFFF" w:themeFill="background1"/>
          </w:tcPr>
          <w:p w14:paraId="2071D463" w14:textId="77777777" w:rsidR="00883EAD" w:rsidRPr="005639AB" w:rsidRDefault="00883EAD" w:rsidP="009C0907">
            <w:pPr>
              <w:rPr>
                <w:rFonts w:cs="Arial"/>
                <w:b/>
              </w:rPr>
            </w:pPr>
          </w:p>
        </w:tc>
      </w:tr>
      <w:tr w:rsidR="003B7428" w:rsidRPr="005639AB" w14:paraId="12691CD6" w14:textId="77777777" w:rsidTr="2C9DF48E">
        <w:trPr>
          <w:trHeight w:val="134"/>
        </w:trPr>
        <w:tc>
          <w:tcPr>
            <w:tcW w:w="1535" w:type="dxa"/>
            <w:shd w:val="clear" w:color="auto" w:fill="000671" w:themeFill="accent1"/>
          </w:tcPr>
          <w:p w14:paraId="3AC7E92B" w14:textId="77777777" w:rsidR="00883EAD" w:rsidRPr="005639AB" w:rsidRDefault="00883EAD" w:rsidP="009C0907">
            <w:pPr>
              <w:rPr>
                <w:rFonts w:cs="Arial"/>
                <w:b/>
              </w:rPr>
            </w:pPr>
            <w:r w:rsidRPr="005639AB">
              <w:rPr>
                <w:rFonts w:cs="Arial"/>
                <w:b/>
              </w:rPr>
              <w:t>Ny risiko</w:t>
            </w:r>
          </w:p>
        </w:tc>
        <w:tc>
          <w:tcPr>
            <w:tcW w:w="1535" w:type="dxa"/>
            <w:shd w:val="clear" w:color="auto" w:fill="AFB3FF" w:themeFill="accent1" w:themeFillTint="33"/>
          </w:tcPr>
          <w:p w14:paraId="2248F99A" w14:textId="77777777" w:rsidR="00883EAD" w:rsidRPr="005639AB" w:rsidRDefault="00883EAD" w:rsidP="009C0907">
            <w:pPr>
              <w:rPr>
                <w:rFonts w:cs="Arial"/>
                <w:color w:val="FF3300"/>
              </w:rPr>
            </w:pPr>
            <w:r w:rsidRPr="005639AB">
              <w:rPr>
                <w:rFonts w:cs="Arial"/>
                <w:color w:val="FF3300"/>
              </w:rPr>
              <w:t>Kryss av</w:t>
            </w:r>
          </w:p>
        </w:tc>
        <w:tc>
          <w:tcPr>
            <w:tcW w:w="1536" w:type="dxa"/>
            <w:shd w:val="clear" w:color="auto" w:fill="92D050"/>
          </w:tcPr>
          <w:p w14:paraId="649C60C2" w14:textId="77777777" w:rsidR="00883EAD" w:rsidRPr="005639AB" w:rsidRDefault="00883EAD" w:rsidP="009C0907">
            <w:pPr>
              <w:rPr>
                <w:rFonts w:cs="Arial"/>
                <w:b/>
              </w:rPr>
            </w:pPr>
          </w:p>
        </w:tc>
        <w:tc>
          <w:tcPr>
            <w:tcW w:w="1535" w:type="dxa"/>
            <w:shd w:val="clear" w:color="auto" w:fill="FFFF00"/>
          </w:tcPr>
          <w:p w14:paraId="5E38EE2F" w14:textId="77777777" w:rsidR="00883EAD" w:rsidRPr="005639AB" w:rsidRDefault="00883EAD" w:rsidP="009C0907">
            <w:pPr>
              <w:rPr>
                <w:rFonts w:cs="Arial"/>
                <w:b/>
              </w:rPr>
            </w:pPr>
          </w:p>
        </w:tc>
        <w:tc>
          <w:tcPr>
            <w:tcW w:w="1535" w:type="dxa"/>
            <w:shd w:val="clear" w:color="auto" w:fill="FFC000"/>
          </w:tcPr>
          <w:p w14:paraId="491656A4" w14:textId="77777777" w:rsidR="00883EAD" w:rsidRPr="005639AB" w:rsidRDefault="00883EAD" w:rsidP="009C0907">
            <w:pPr>
              <w:rPr>
                <w:rFonts w:cs="Arial"/>
                <w:b/>
              </w:rPr>
            </w:pPr>
          </w:p>
        </w:tc>
        <w:tc>
          <w:tcPr>
            <w:tcW w:w="1536" w:type="dxa"/>
            <w:shd w:val="clear" w:color="auto" w:fill="FF3300"/>
          </w:tcPr>
          <w:p w14:paraId="7906BC0C" w14:textId="77777777" w:rsidR="00883EAD" w:rsidRPr="005639AB" w:rsidRDefault="00883EAD" w:rsidP="009C0907">
            <w:pPr>
              <w:rPr>
                <w:rFonts w:cs="Arial"/>
                <w:b/>
              </w:rPr>
            </w:pPr>
          </w:p>
        </w:tc>
      </w:tr>
    </w:tbl>
    <w:p w14:paraId="1F6E7E5C" w14:textId="77777777" w:rsidR="00CF3FBD" w:rsidRDefault="00CF3FBD" w:rsidP="00957128">
      <w:pPr>
        <w:pStyle w:val="Heading2"/>
      </w:pPr>
      <w:bookmarkStart w:id="18" w:name="_Toc444588568"/>
    </w:p>
    <w:p w14:paraId="44BC923D" w14:textId="387A3692" w:rsidR="00CF3FBD" w:rsidRDefault="00CF3FBD">
      <w:pPr>
        <w:rPr>
          <w:rFonts w:eastAsiaTheme="majorEastAsia" w:cs="Arial"/>
          <w:bCs/>
          <w:color w:val="000000" w:themeColor="text1"/>
          <w:sz w:val="32"/>
          <w:szCs w:val="26"/>
        </w:rPr>
      </w:pPr>
      <w:r>
        <w:br w:type="page"/>
      </w:r>
    </w:p>
    <w:p w14:paraId="6583F69C" w14:textId="72F539F0" w:rsidR="00B26BE6" w:rsidRPr="005639AB" w:rsidRDefault="00B26BE6" w:rsidP="00957128">
      <w:pPr>
        <w:pStyle w:val="Heading2"/>
      </w:pPr>
      <w:r w:rsidRPr="005639AB">
        <w:t>Risikobilde</w:t>
      </w:r>
      <w:bookmarkEnd w:id="18"/>
    </w:p>
    <w:p w14:paraId="1298B9B5" w14:textId="77777777" w:rsidR="00883EAD" w:rsidRPr="005639AB" w:rsidRDefault="00B26BE6" w:rsidP="00883EAD">
      <w:pPr>
        <w:rPr>
          <w:rFonts w:cs="Arial"/>
        </w:rPr>
      </w:pPr>
      <w:r w:rsidRPr="005639AB">
        <w:rPr>
          <w:rFonts w:cs="Arial"/>
        </w:rPr>
        <w:t>Resultatet fra risikovurderingen oppsumme</w:t>
      </w:r>
      <w:r w:rsidR="0078395C" w:rsidRPr="005639AB">
        <w:rPr>
          <w:rFonts w:cs="Arial"/>
        </w:rPr>
        <w:t>res i et risikobilde.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568"/>
        <w:gridCol w:w="1554"/>
      </w:tblGrid>
      <w:tr w:rsidR="003B7428" w:rsidRPr="005639AB" w14:paraId="59A121FC" w14:textId="77777777" w:rsidTr="0084171A">
        <w:tc>
          <w:tcPr>
            <w:tcW w:w="5940" w:type="dxa"/>
            <w:shd w:val="clear" w:color="auto" w:fill="000671" w:themeFill="text2"/>
          </w:tcPr>
          <w:p w14:paraId="081911F9" w14:textId="77777777" w:rsidR="00883EAD" w:rsidRPr="005639AB" w:rsidRDefault="00883EAD" w:rsidP="009C0907">
            <w:pPr>
              <w:rPr>
                <w:rFonts w:cs="Arial"/>
                <w:b/>
              </w:rPr>
            </w:pPr>
            <w:proofErr w:type="spellStart"/>
            <w:r w:rsidRPr="005639AB">
              <w:rPr>
                <w:rFonts w:cs="Arial"/>
                <w:b/>
              </w:rPr>
              <w:t>Trusselscenario</w:t>
            </w:r>
            <w:proofErr w:type="spellEnd"/>
          </w:p>
        </w:tc>
        <w:tc>
          <w:tcPr>
            <w:tcW w:w="1568" w:type="dxa"/>
            <w:shd w:val="clear" w:color="auto" w:fill="000671" w:themeFill="text2"/>
          </w:tcPr>
          <w:p w14:paraId="775657FB" w14:textId="29921902" w:rsidR="00883EAD" w:rsidRPr="005639AB" w:rsidRDefault="00883EAD" w:rsidP="009C0907">
            <w:pPr>
              <w:rPr>
                <w:rFonts w:cs="Arial"/>
                <w:b/>
              </w:rPr>
            </w:pPr>
            <w:r w:rsidRPr="005639AB">
              <w:rPr>
                <w:rFonts w:cs="Arial"/>
                <w:b/>
              </w:rPr>
              <w:t>Identifiser</w:t>
            </w:r>
            <w:r w:rsidR="006F76F5" w:rsidRPr="005639AB">
              <w:rPr>
                <w:rFonts w:cs="Arial"/>
                <w:b/>
              </w:rPr>
              <w:t>t</w:t>
            </w:r>
            <w:r w:rsidR="00967F79">
              <w:rPr>
                <w:rFonts w:cs="Arial"/>
                <w:b/>
              </w:rPr>
              <w:br/>
            </w:r>
            <w:r w:rsidR="0021590D" w:rsidRPr="005639AB">
              <w:rPr>
                <w:rFonts w:cs="Arial"/>
                <w:b/>
              </w:rPr>
              <w:t>R</w:t>
            </w:r>
            <w:r w:rsidRPr="005639AB">
              <w:rPr>
                <w:rFonts w:cs="Arial"/>
                <w:b/>
              </w:rPr>
              <w:t>isiko</w:t>
            </w:r>
          </w:p>
        </w:tc>
        <w:tc>
          <w:tcPr>
            <w:tcW w:w="1554" w:type="dxa"/>
            <w:shd w:val="clear" w:color="auto" w:fill="000671" w:themeFill="text2"/>
          </w:tcPr>
          <w:p w14:paraId="467A371D" w14:textId="77777777" w:rsidR="00883EAD" w:rsidRPr="005639AB" w:rsidRDefault="00883EAD" w:rsidP="009C0907">
            <w:pPr>
              <w:rPr>
                <w:rFonts w:cs="Arial"/>
                <w:b/>
              </w:rPr>
            </w:pPr>
            <w:r w:rsidRPr="005639AB">
              <w:rPr>
                <w:rFonts w:cs="Arial"/>
                <w:b/>
              </w:rPr>
              <w:t>Ny Risiko</w:t>
            </w:r>
          </w:p>
        </w:tc>
      </w:tr>
      <w:tr w:rsidR="003B7428" w:rsidRPr="005639AB" w14:paraId="12AC19FD" w14:textId="77777777" w:rsidTr="0084171A">
        <w:tc>
          <w:tcPr>
            <w:tcW w:w="5940" w:type="dxa"/>
          </w:tcPr>
          <w:p w14:paraId="15A1A135" w14:textId="02B66614" w:rsidR="00883EAD" w:rsidRPr="005639AB" w:rsidRDefault="00883EAD" w:rsidP="009C0907">
            <w:pPr>
              <w:rPr>
                <w:rFonts w:cs="Arial"/>
                <w:color w:val="FF0000"/>
              </w:rPr>
            </w:pPr>
          </w:p>
        </w:tc>
        <w:tc>
          <w:tcPr>
            <w:tcW w:w="1568" w:type="dxa"/>
          </w:tcPr>
          <w:p w14:paraId="74B22DDD" w14:textId="2F6AB52A" w:rsidR="00883EAD" w:rsidRPr="005639AB" w:rsidRDefault="00883EAD" w:rsidP="009C0907">
            <w:pPr>
              <w:rPr>
                <w:rFonts w:cs="Arial"/>
                <w:color w:val="FF0000"/>
              </w:rPr>
            </w:pPr>
          </w:p>
        </w:tc>
        <w:tc>
          <w:tcPr>
            <w:tcW w:w="1554" w:type="dxa"/>
          </w:tcPr>
          <w:p w14:paraId="72967FA7" w14:textId="3857093C" w:rsidR="00883EAD" w:rsidRPr="005639AB" w:rsidRDefault="00883EAD" w:rsidP="009C0907">
            <w:pPr>
              <w:rPr>
                <w:rFonts w:cs="Arial"/>
                <w:color w:val="FF0000"/>
              </w:rPr>
            </w:pPr>
          </w:p>
        </w:tc>
      </w:tr>
      <w:tr w:rsidR="003B7428" w:rsidRPr="005639AB" w14:paraId="3D3AEC79" w14:textId="77777777" w:rsidTr="0084171A">
        <w:tc>
          <w:tcPr>
            <w:tcW w:w="5940" w:type="dxa"/>
          </w:tcPr>
          <w:p w14:paraId="6F6DBD2C" w14:textId="77777777" w:rsidR="00883EAD" w:rsidRPr="005639AB" w:rsidRDefault="00883EAD" w:rsidP="009C0907">
            <w:pPr>
              <w:rPr>
                <w:rFonts w:cs="Arial"/>
              </w:rPr>
            </w:pPr>
          </w:p>
        </w:tc>
        <w:tc>
          <w:tcPr>
            <w:tcW w:w="1568" w:type="dxa"/>
          </w:tcPr>
          <w:p w14:paraId="5FFF3F03" w14:textId="77777777" w:rsidR="00883EAD" w:rsidRPr="005639AB" w:rsidRDefault="00883EAD" w:rsidP="009C0907">
            <w:pPr>
              <w:rPr>
                <w:rFonts w:cs="Arial"/>
              </w:rPr>
            </w:pPr>
          </w:p>
        </w:tc>
        <w:tc>
          <w:tcPr>
            <w:tcW w:w="1554" w:type="dxa"/>
          </w:tcPr>
          <w:p w14:paraId="5E214402" w14:textId="77777777" w:rsidR="00883EAD" w:rsidRPr="005639AB" w:rsidRDefault="00883EAD" w:rsidP="009C0907">
            <w:pPr>
              <w:rPr>
                <w:rFonts w:cs="Arial"/>
              </w:rPr>
            </w:pPr>
          </w:p>
        </w:tc>
      </w:tr>
    </w:tbl>
    <w:p w14:paraId="3A959BF6" w14:textId="3BD7F001" w:rsidR="005C42AE" w:rsidRDefault="008B4D2E" w:rsidP="0065279F">
      <w:pPr>
        <w:pStyle w:val="Heading1"/>
      </w:pPr>
      <w:bookmarkStart w:id="19" w:name="_Toc439853627"/>
      <w:bookmarkStart w:id="20" w:name="_Toc444588569"/>
      <w:r w:rsidRPr="005639AB">
        <w:br w:type="page"/>
      </w:r>
      <w:bookmarkStart w:id="21" w:name="_Toc444588570"/>
      <w:bookmarkEnd w:id="19"/>
      <w:bookmarkEnd w:id="20"/>
      <w:r w:rsidR="003027E0" w:rsidRPr="005639AB">
        <w:t xml:space="preserve">Trinn </w:t>
      </w:r>
      <w:r w:rsidR="00361C1F">
        <w:t>6</w:t>
      </w:r>
      <w:r w:rsidR="00B26BE6" w:rsidRPr="005639AB">
        <w:t xml:space="preserve">: </w:t>
      </w:r>
      <w:bookmarkStart w:id="22" w:name="_Toc439853629"/>
      <w:bookmarkStart w:id="23" w:name="_Toc444588571"/>
      <w:bookmarkEnd w:id="21"/>
      <w:r w:rsidR="00E1293E">
        <w:t>Konklusjon</w:t>
      </w:r>
    </w:p>
    <w:p w14:paraId="2FD385B3" w14:textId="62F6AB70" w:rsidR="00FB5BAE" w:rsidRDefault="00CA2BAB" w:rsidP="00957128">
      <w:pPr>
        <w:pStyle w:val="Heading2"/>
      </w:pPr>
      <w:r w:rsidRPr="00CA2BAB">
        <w:t>Fastsettelse av havnens grenser</w:t>
      </w:r>
      <w:bookmarkEnd w:id="22"/>
      <w:bookmarkEnd w:id="23"/>
    </w:p>
    <w:p w14:paraId="3334CD31" w14:textId="1636CC71" w:rsidR="2B5C821E" w:rsidRDefault="00D516E3" w:rsidP="2B5C821E">
      <w:pPr>
        <w:spacing w:after="0"/>
        <w:rPr>
          <w:rFonts w:cs="Arial"/>
        </w:rPr>
      </w:pPr>
      <w:r>
        <w:rPr>
          <w:rFonts w:cs="Arial"/>
        </w:rPr>
        <w:t xml:space="preserve">På bakgrunn av analysen skal </w:t>
      </w:r>
      <w:r w:rsidR="00360CDB">
        <w:rPr>
          <w:rFonts w:cs="Arial"/>
        </w:rPr>
        <w:t>grensene for havn</w:t>
      </w:r>
      <w:r w:rsidR="00EE6433">
        <w:rPr>
          <w:rFonts w:cs="Arial"/>
        </w:rPr>
        <w:t xml:space="preserve"> fastsettes.</w:t>
      </w:r>
      <w:r w:rsidR="00BF64E4">
        <w:rPr>
          <w:rFonts w:cs="Arial"/>
        </w:rPr>
        <w:t xml:space="preserve"> </w:t>
      </w:r>
      <w:r w:rsidR="00C01BF2">
        <w:rPr>
          <w:rFonts w:cs="Arial"/>
        </w:rPr>
        <w:t xml:space="preserve"> </w:t>
      </w:r>
    </w:p>
    <w:p w14:paraId="33BB0272" w14:textId="290F089A" w:rsidR="001922D8" w:rsidRPr="00A61FAF" w:rsidRDefault="00BB4576" w:rsidP="00A61FAF">
      <w:pPr>
        <w:rPr>
          <w:rFonts w:eastAsia="Arial" w:cs="Arial"/>
          <w:b/>
          <w:bCs/>
        </w:rPr>
      </w:pPr>
      <w:r>
        <w:rPr>
          <w:rFonts w:cs="Arial"/>
        </w:rPr>
        <w:t xml:space="preserve">Dersom analysen har flere delområder, vil man kunne få flere </w:t>
      </w:r>
      <w:r w:rsidR="00EE1510">
        <w:rPr>
          <w:rFonts w:cs="Arial"/>
        </w:rPr>
        <w:t>grenser.</w:t>
      </w:r>
      <w:r w:rsidR="00472D9C">
        <w:rPr>
          <w:rFonts w:cs="Arial"/>
        </w:rPr>
        <w:t xml:space="preserve"> Det må fremgå hvilke havneanlegg som er omfattet av </w:t>
      </w:r>
      <w:r w:rsidR="00C40ABA">
        <w:rPr>
          <w:rFonts w:cs="Arial"/>
        </w:rPr>
        <w:t xml:space="preserve">grensedragningen. </w:t>
      </w:r>
      <w:r w:rsidR="00E77884">
        <w:rPr>
          <w:rFonts w:cs="Arial"/>
        </w:rPr>
        <w:t xml:space="preserve">  </w:t>
      </w:r>
      <w:r w:rsidR="00271FB1">
        <w:rPr>
          <w:rFonts w:cs="Arial"/>
        </w:rPr>
        <w:br/>
      </w:r>
    </w:p>
    <w:p w14:paraId="7434058E" w14:textId="717A92FE" w:rsidR="00B26BE6" w:rsidRPr="005639AB" w:rsidRDefault="00B26BE6" w:rsidP="00B26BE6">
      <w:pPr>
        <w:spacing w:after="0"/>
        <w:rPr>
          <w:rStyle w:val="CommentReference1"/>
          <w:rFonts w:cs="Arial"/>
          <w:b/>
          <w:color w:val="FF0000"/>
        </w:rPr>
      </w:pPr>
      <w:r w:rsidRPr="005639AB">
        <w:rPr>
          <w:rStyle w:val="CommentReference1"/>
          <w:rFonts w:cs="Arial"/>
          <w:b/>
          <w:color w:val="FF0000"/>
          <w:sz w:val="22"/>
          <w:szCs w:val="22"/>
        </w:rPr>
        <w:t xml:space="preserve">Sett inn kart som viser </w:t>
      </w:r>
      <w:r w:rsidR="00577C0C">
        <w:rPr>
          <w:rStyle w:val="CommentReference1"/>
          <w:rFonts w:cs="Arial"/>
          <w:b/>
          <w:color w:val="FF0000"/>
          <w:sz w:val="22"/>
          <w:szCs w:val="22"/>
        </w:rPr>
        <w:t>h</w:t>
      </w:r>
      <w:r w:rsidRPr="005639AB">
        <w:rPr>
          <w:rStyle w:val="CommentReference1"/>
          <w:rFonts w:cs="Arial"/>
          <w:b/>
          <w:color w:val="FF0000"/>
          <w:sz w:val="22"/>
          <w:szCs w:val="22"/>
        </w:rPr>
        <w:t>avne</w:t>
      </w:r>
      <w:r w:rsidR="001922D8">
        <w:rPr>
          <w:rStyle w:val="CommentReference1"/>
          <w:rFonts w:cs="Arial"/>
          <w:b/>
          <w:color w:val="FF0000"/>
          <w:sz w:val="22"/>
          <w:szCs w:val="22"/>
        </w:rPr>
        <w:t>ns</w:t>
      </w:r>
      <w:r w:rsidRPr="005639AB">
        <w:rPr>
          <w:rStyle w:val="CommentReference1"/>
          <w:rFonts w:cs="Arial"/>
          <w:b/>
          <w:color w:val="FF0000"/>
          <w:sz w:val="22"/>
          <w:szCs w:val="22"/>
        </w:rPr>
        <w:t xml:space="preserve"> grense i sjø og på land</w:t>
      </w:r>
      <w:r w:rsidR="001922D8">
        <w:rPr>
          <w:rStyle w:val="CommentReference1"/>
          <w:rFonts w:cs="Arial"/>
          <w:b/>
          <w:color w:val="FF0000"/>
        </w:rPr>
        <w:t>.</w:t>
      </w:r>
      <w:r w:rsidR="00577C0C">
        <w:rPr>
          <w:rStyle w:val="CommentReference1"/>
          <w:rFonts w:cs="Arial"/>
          <w:b/>
          <w:color w:val="FF0000"/>
        </w:rPr>
        <w:t xml:space="preserve"> </w:t>
      </w:r>
      <w:r w:rsidR="001922D8">
        <w:rPr>
          <w:rStyle w:val="CommentReference1"/>
          <w:rFonts w:cs="Arial"/>
          <w:b/>
          <w:color w:val="FF0000"/>
        </w:rPr>
        <w:t xml:space="preserve"> </w:t>
      </w:r>
    </w:p>
    <w:p w14:paraId="0A73BC9E" w14:textId="77777777" w:rsidR="003027E0" w:rsidRPr="005639AB" w:rsidRDefault="003027E0" w:rsidP="00957128">
      <w:pPr>
        <w:pStyle w:val="Heading2"/>
      </w:pPr>
      <w:r w:rsidRPr="005639AB">
        <w:t>Tiltaksplan</w:t>
      </w:r>
    </w:p>
    <w:p w14:paraId="3B1B317B" w14:textId="7CD181AF" w:rsidR="000C180D" w:rsidRDefault="00537CBA" w:rsidP="003027E0">
      <w:pPr>
        <w:rPr>
          <w:rStyle w:val="eop"/>
          <w:rFonts w:cs="Arial"/>
          <w:shd w:val="clear" w:color="auto" w:fill="FFFFFF"/>
        </w:rPr>
      </w:pPr>
      <w:r w:rsidRPr="005639AB">
        <w:rPr>
          <w:rStyle w:val="normaltextrun"/>
          <w:rFonts w:cs="Arial"/>
          <w:shd w:val="clear" w:color="auto" w:fill="FFFFFF"/>
        </w:rPr>
        <w:t xml:space="preserve">Eksisterende tiltak er beskrevet i trinn </w:t>
      </w:r>
      <w:r w:rsidR="005C42AE">
        <w:rPr>
          <w:rStyle w:val="normaltextrun"/>
          <w:rFonts w:cs="Arial"/>
          <w:shd w:val="clear" w:color="auto" w:fill="FFFFFF"/>
        </w:rPr>
        <w:t>4</w:t>
      </w:r>
      <w:r w:rsidRPr="005639AB">
        <w:rPr>
          <w:rStyle w:val="normaltextrun"/>
          <w:rFonts w:cs="Arial"/>
          <w:shd w:val="clear" w:color="auto" w:fill="FFFFFF"/>
        </w:rPr>
        <w:t xml:space="preserve"> og nye tiltak er identifisert i trinn </w:t>
      </w:r>
      <w:r w:rsidR="005C42AE">
        <w:rPr>
          <w:rStyle w:val="normaltextrun"/>
          <w:rFonts w:cs="Arial"/>
          <w:shd w:val="clear" w:color="auto" w:fill="FFFFFF"/>
        </w:rPr>
        <w:t>5</w:t>
      </w:r>
      <w:r w:rsidRPr="005639AB">
        <w:rPr>
          <w:rStyle w:val="normaltextrun"/>
          <w:rFonts w:cs="Arial"/>
          <w:shd w:val="clear" w:color="auto" w:fill="FFFFFF"/>
        </w:rPr>
        <w:t>. Både eksisterende og nye tiltak skal framkomme av tabellene under</w:t>
      </w:r>
      <w:r w:rsidRPr="005639AB">
        <w:rPr>
          <w:rStyle w:val="eop"/>
          <w:rFonts w:cs="Arial"/>
          <w:shd w:val="clear" w:color="auto" w:fill="FFFFFF"/>
        </w:rPr>
        <w:t>.</w:t>
      </w:r>
      <w:r w:rsidR="00187A50">
        <w:rPr>
          <w:rStyle w:val="eop"/>
          <w:rFonts w:cs="Arial"/>
          <w:shd w:val="clear" w:color="auto" w:fill="FFFFFF"/>
        </w:rPr>
        <w:t xml:space="preserve"> </w:t>
      </w:r>
      <w:r w:rsidR="009F6824">
        <w:rPr>
          <w:rStyle w:val="eop"/>
          <w:rFonts w:cs="Arial"/>
          <w:shd w:val="clear" w:color="auto" w:fill="FFFFFF"/>
        </w:rPr>
        <w:t xml:space="preserve">Tiltak ved forhøyet sikringsnivå skal også vurderes. </w:t>
      </w:r>
    </w:p>
    <w:p w14:paraId="0BFBB684" w14:textId="2EFDC8CC" w:rsidR="00CC446B" w:rsidRPr="0019385D" w:rsidRDefault="00484D14" w:rsidP="003027E0">
      <w:pPr>
        <w:rPr>
          <w:rFonts w:cs="Arial"/>
          <w:shd w:val="clear" w:color="auto" w:fill="FFFFFF"/>
        </w:rPr>
      </w:pPr>
      <w:r>
        <w:rPr>
          <w:rStyle w:val="eop"/>
          <w:rFonts w:cs="Arial"/>
          <w:shd w:val="clear" w:color="auto" w:fill="FFFFFF"/>
        </w:rPr>
        <w:t xml:space="preserve">Kystverket gjør oppmerksom på at samme RSO ikke kan gjennomføre både PSA og PSP jf. </w:t>
      </w:r>
      <w:r w:rsidR="002E6186">
        <w:rPr>
          <w:rStyle w:val="eop"/>
          <w:rFonts w:cs="Arial"/>
          <w:shd w:val="clear" w:color="auto" w:fill="FFFFFF"/>
        </w:rPr>
        <w:t xml:space="preserve">forskrift om sikring av havner </w:t>
      </w:r>
      <w:r w:rsidR="002B555F">
        <w:rPr>
          <w:rStyle w:val="eop"/>
          <w:rFonts w:cs="Arial"/>
          <w:shd w:val="clear" w:color="auto" w:fill="FFFFFF"/>
        </w:rPr>
        <w:t>§</w:t>
      </w:r>
      <w:r w:rsidR="002E6186">
        <w:rPr>
          <w:rStyle w:val="eop"/>
          <w:rFonts w:cs="Arial"/>
          <w:shd w:val="clear" w:color="auto" w:fill="FFFFFF"/>
        </w:rPr>
        <w:t>4 (2).</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567"/>
        <w:gridCol w:w="1135"/>
        <w:gridCol w:w="1410"/>
        <w:gridCol w:w="1412"/>
      </w:tblGrid>
      <w:tr w:rsidR="005B789E" w:rsidRPr="005639AB" w14:paraId="0B1A58C1" w14:textId="77777777" w:rsidTr="0019385D">
        <w:trPr>
          <w:trHeight w:val="300"/>
          <w:jc w:val="center"/>
        </w:trPr>
        <w:tc>
          <w:tcPr>
            <w:tcW w:w="9062" w:type="dxa"/>
            <w:gridSpan w:val="5"/>
            <w:shd w:val="clear" w:color="auto" w:fill="000671" w:themeFill="accent1"/>
          </w:tcPr>
          <w:p w14:paraId="5E80B7DC" w14:textId="22256584" w:rsidR="006E69B2" w:rsidRPr="005639AB" w:rsidRDefault="006E69B2" w:rsidP="003027E0">
            <w:pPr>
              <w:jc w:val="center"/>
              <w:rPr>
                <w:rFonts w:cs="Arial"/>
                <w:b/>
              </w:rPr>
            </w:pPr>
            <w:r w:rsidRPr="005639AB">
              <w:rPr>
                <w:rFonts w:cs="Arial"/>
                <w:b/>
              </w:rPr>
              <w:t>TEKNOLOGISKE SIKRINGSTILTAK</w:t>
            </w:r>
          </w:p>
        </w:tc>
      </w:tr>
      <w:tr w:rsidR="00266692" w:rsidRPr="005639AB" w14:paraId="64880A90" w14:textId="77777777" w:rsidTr="000F7FE9">
        <w:trPr>
          <w:trHeight w:val="300"/>
          <w:jc w:val="center"/>
        </w:trPr>
        <w:tc>
          <w:tcPr>
            <w:tcW w:w="3538" w:type="dxa"/>
            <w:shd w:val="clear" w:color="auto" w:fill="A9E5FB" w:themeFill="accent3"/>
          </w:tcPr>
          <w:p w14:paraId="0CCB91D3" w14:textId="77777777" w:rsidR="006E69B2" w:rsidRPr="005639AB" w:rsidRDefault="006E69B2" w:rsidP="003027E0">
            <w:pPr>
              <w:rPr>
                <w:rFonts w:cs="Arial"/>
                <w:b/>
              </w:rPr>
            </w:pPr>
            <w:r w:rsidRPr="005639AB">
              <w:rPr>
                <w:rFonts w:cs="Arial"/>
                <w:b/>
              </w:rPr>
              <w:t>Sikringstiltak</w:t>
            </w:r>
          </w:p>
        </w:tc>
        <w:tc>
          <w:tcPr>
            <w:tcW w:w="1567" w:type="dxa"/>
            <w:shd w:val="clear" w:color="auto" w:fill="A9E5FB" w:themeFill="accent3"/>
          </w:tcPr>
          <w:p w14:paraId="78A5F77B" w14:textId="1554B17A" w:rsidR="006E69B2" w:rsidRPr="005639AB" w:rsidRDefault="006E69B2" w:rsidP="003027E0">
            <w:pPr>
              <w:jc w:val="center"/>
              <w:rPr>
                <w:rFonts w:cs="Arial"/>
              </w:rPr>
            </w:pPr>
            <w:r w:rsidRPr="005639AB">
              <w:rPr>
                <w:rFonts w:cs="Arial"/>
              </w:rPr>
              <w:t>Eksisterende</w:t>
            </w:r>
          </w:p>
        </w:tc>
        <w:tc>
          <w:tcPr>
            <w:tcW w:w="1135" w:type="dxa"/>
            <w:shd w:val="clear" w:color="auto" w:fill="A9E5FB" w:themeFill="accent3"/>
          </w:tcPr>
          <w:p w14:paraId="121433DB" w14:textId="3354695A" w:rsidR="006E69B2" w:rsidRPr="005639AB" w:rsidRDefault="006E69B2" w:rsidP="003027E0">
            <w:pPr>
              <w:jc w:val="center"/>
              <w:rPr>
                <w:rFonts w:cs="Arial"/>
              </w:rPr>
            </w:pPr>
            <w:r w:rsidRPr="005639AB">
              <w:rPr>
                <w:rFonts w:cs="Arial"/>
              </w:rPr>
              <w:t>Nytt</w:t>
            </w:r>
          </w:p>
        </w:tc>
        <w:tc>
          <w:tcPr>
            <w:tcW w:w="1410" w:type="dxa"/>
            <w:shd w:val="clear" w:color="auto" w:fill="A9E5FB" w:themeFill="accent3"/>
          </w:tcPr>
          <w:p w14:paraId="3D4A4CB2" w14:textId="4C8ED8D5" w:rsidR="006E69B2" w:rsidRPr="005639AB" w:rsidRDefault="006E69B2" w:rsidP="003027E0">
            <w:pPr>
              <w:jc w:val="center"/>
              <w:rPr>
                <w:rFonts w:cs="Arial"/>
              </w:rPr>
            </w:pPr>
            <w:r w:rsidRPr="005639AB">
              <w:rPr>
                <w:rFonts w:cs="Arial"/>
              </w:rPr>
              <w:t>Temporært</w:t>
            </w:r>
          </w:p>
        </w:tc>
        <w:tc>
          <w:tcPr>
            <w:tcW w:w="1412" w:type="dxa"/>
            <w:shd w:val="clear" w:color="auto" w:fill="A9E5FB" w:themeFill="accent3"/>
          </w:tcPr>
          <w:p w14:paraId="2C1609F0" w14:textId="485A7564" w:rsidR="006E69B2" w:rsidRPr="005639AB" w:rsidRDefault="006E69B2" w:rsidP="003027E0">
            <w:pPr>
              <w:jc w:val="center"/>
              <w:rPr>
                <w:rFonts w:eastAsiaTheme="minorEastAsia" w:cs="Arial"/>
              </w:rPr>
            </w:pPr>
            <w:r w:rsidRPr="005639AB">
              <w:rPr>
                <w:rFonts w:cs="Arial"/>
              </w:rPr>
              <w:t>Sikringsnivå</w:t>
            </w:r>
          </w:p>
        </w:tc>
      </w:tr>
      <w:tr w:rsidR="00266692" w:rsidRPr="005639AB" w14:paraId="5A2980CC" w14:textId="77777777" w:rsidTr="000F7FE9">
        <w:trPr>
          <w:trHeight w:val="300"/>
          <w:jc w:val="center"/>
        </w:trPr>
        <w:tc>
          <w:tcPr>
            <w:tcW w:w="3538" w:type="dxa"/>
            <w:shd w:val="clear" w:color="auto" w:fill="FFFFFF" w:themeFill="background1"/>
          </w:tcPr>
          <w:p w14:paraId="520A1000" w14:textId="434F64E2" w:rsidR="006E69B2" w:rsidRPr="005639AB" w:rsidRDefault="006E69B2" w:rsidP="00B83168">
            <w:pPr>
              <w:rPr>
                <w:rFonts w:cs="Arial"/>
                <w:color w:val="FF0000"/>
              </w:rPr>
            </w:pPr>
          </w:p>
        </w:tc>
        <w:tc>
          <w:tcPr>
            <w:tcW w:w="1567" w:type="dxa"/>
            <w:shd w:val="clear" w:color="auto" w:fill="FFFFFF" w:themeFill="background1"/>
          </w:tcPr>
          <w:p w14:paraId="6714BA19" w14:textId="77777777" w:rsidR="006E69B2" w:rsidRPr="005639AB" w:rsidRDefault="006E69B2" w:rsidP="003027E0">
            <w:pPr>
              <w:rPr>
                <w:rFonts w:cs="Arial"/>
              </w:rPr>
            </w:pPr>
          </w:p>
        </w:tc>
        <w:tc>
          <w:tcPr>
            <w:tcW w:w="1135" w:type="dxa"/>
            <w:shd w:val="clear" w:color="auto" w:fill="FFFFFF" w:themeFill="background1"/>
          </w:tcPr>
          <w:p w14:paraId="213432B7" w14:textId="77777777" w:rsidR="006E69B2" w:rsidRPr="005639AB" w:rsidRDefault="006E69B2" w:rsidP="003027E0">
            <w:pPr>
              <w:rPr>
                <w:rFonts w:cs="Arial"/>
              </w:rPr>
            </w:pPr>
          </w:p>
        </w:tc>
        <w:tc>
          <w:tcPr>
            <w:tcW w:w="1410" w:type="dxa"/>
            <w:shd w:val="clear" w:color="auto" w:fill="FFFFFF" w:themeFill="background1"/>
          </w:tcPr>
          <w:p w14:paraId="04025E57" w14:textId="77777777" w:rsidR="006E69B2" w:rsidRPr="005639AB" w:rsidRDefault="006E69B2" w:rsidP="003027E0">
            <w:pPr>
              <w:rPr>
                <w:rFonts w:cs="Arial"/>
              </w:rPr>
            </w:pPr>
          </w:p>
        </w:tc>
        <w:tc>
          <w:tcPr>
            <w:tcW w:w="1412" w:type="dxa"/>
            <w:shd w:val="clear" w:color="auto" w:fill="FFFFFF" w:themeFill="background1"/>
          </w:tcPr>
          <w:p w14:paraId="6A8A63F4" w14:textId="666D23C6" w:rsidR="006E69B2" w:rsidRPr="005639AB" w:rsidRDefault="006E69B2" w:rsidP="003027E0">
            <w:pPr>
              <w:rPr>
                <w:rFonts w:cs="Arial"/>
              </w:rPr>
            </w:pPr>
          </w:p>
        </w:tc>
      </w:tr>
      <w:tr w:rsidR="00266692" w:rsidRPr="005639AB" w14:paraId="6CD4C6D7" w14:textId="77777777" w:rsidTr="000F7FE9">
        <w:trPr>
          <w:trHeight w:val="300"/>
          <w:jc w:val="center"/>
        </w:trPr>
        <w:tc>
          <w:tcPr>
            <w:tcW w:w="3538" w:type="dxa"/>
            <w:shd w:val="clear" w:color="auto" w:fill="FFFFFF" w:themeFill="background1"/>
          </w:tcPr>
          <w:p w14:paraId="053F074D" w14:textId="112F2D26" w:rsidR="006E69B2" w:rsidRPr="005639AB" w:rsidRDefault="006E69B2" w:rsidP="003027E0">
            <w:pPr>
              <w:rPr>
                <w:rFonts w:cs="Arial"/>
                <w:b/>
              </w:rPr>
            </w:pPr>
          </w:p>
        </w:tc>
        <w:tc>
          <w:tcPr>
            <w:tcW w:w="1567" w:type="dxa"/>
            <w:shd w:val="clear" w:color="auto" w:fill="FFFFFF" w:themeFill="background1"/>
          </w:tcPr>
          <w:p w14:paraId="5E07CBBE" w14:textId="77777777" w:rsidR="006E69B2" w:rsidRPr="005639AB" w:rsidRDefault="006E69B2" w:rsidP="003027E0">
            <w:pPr>
              <w:rPr>
                <w:rFonts w:cs="Arial"/>
              </w:rPr>
            </w:pPr>
          </w:p>
        </w:tc>
        <w:tc>
          <w:tcPr>
            <w:tcW w:w="1135" w:type="dxa"/>
            <w:shd w:val="clear" w:color="auto" w:fill="FFFFFF" w:themeFill="background1"/>
          </w:tcPr>
          <w:p w14:paraId="6C202FC2" w14:textId="77777777" w:rsidR="006E69B2" w:rsidRPr="005639AB" w:rsidRDefault="006E69B2" w:rsidP="003027E0">
            <w:pPr>
              <w:rPr>
                <w:rFonts w:cs="Arial"/>
              </w:rPr>
            </w:pPr>
          </w:p>
        </w:tc>
        <w:tc>
          <w:tcPr>
            <w:tcW w:w="1410" w:type="dxa"/>
            <w:shd w:val="clear" w:color="auto" w:fill="FFFFFF" w:themeFill="background1"/>
          </w:tcPr>
          <w:p w14:paraId="4DA80391" w14:textId="77777777" w:rsidR="006E69B2" w:rsidRPr="005639AB" w:rsidRDefault="006E69B2" w:rsidP="003027E0">
            <w:pPr>
              <w:rPr>
                <w:rFonts w:cs="Arial"/>
              </w:rPr>
            </w:pPr>
          </w:p>
        </w:tc>
        <w:tc>
          <w:tcPr>
            <w:tcW w:w="1412" w:type="dxa"/>
            <w:shd w:val="clear" w:color="auto" w:fill="FFFFFF" w:themeFill="background1"/>
          </w:tcPr>
          <w:p w14:paraId="29D5095C" w14:textId="7F864EA5" w:rsidR="006E69B2" w:rsidRPr="005639AB" w:rsidRDefault="006E69B2" w:rsidP="003027E0">
            <w:pPr>
              <w:rPr>
                <w:rFonts w:cs="Arial"/>
              </w:rPr>
            </w:pPr>
          </w:p>
        </w:tc>
      </w:tr>
    </w:tbl>
    <w:p w14:paraId="6BE631F2" w14:textId="01EB3866" w:rsidR="006E69B2" w:rsidRPr="005639AB" w:rsidRDefault="006E69B2" w:rsidP="003027E0">
      <w:pPr>
        <w:rPr>
          <w:rFonts w:cs="Arial"/>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650"/>
        <w:gridCol w:w="660"/>
        <w:gridCol w:w="1635"/>
        <w:gridCol w:w="1447"/>
      </w:tblGrid>
      <w:tr w:rsidR="005B789E" w:rsidRPr="005639AB" w14:paraId="6499051C" w14:textId="77777777" w:rsidTr="0019385D">
        <w:trPr>
          <w:trHeight w:val="300"/>
          <w:jc w:val="center"/>
        </w:trPr>
        <w:tc>
          <w:tcPr>
            <w:tcW w:w="9062" w:type="dxa"/>
            <w:gridSpan w:val="5"/>
            <w:shd w:val="clear" w:color="auto" w:fill="000671" w:themeFill="accent1"/>
          </w:tcPr>
          <w:p w14:paraId="63E85F33" w14:textId="5C2C1DC4" w:rsidR="006E69B2" w:rsidRPr="005639AB" w:rsidRDefault="006E69B2" w:rsidP="00684934">
            <w:pPr>
              <w:jc w:val="center"/>
              <w:rPr>
                <w:rFonts w:cs="Arial"/>
                <w:b/>
              </w:rPr>
            </w:pPr>
            <w:r w:rsidRPr="005639AB">
              <w:rPr>
                <w:rFonts w:cs="Arial"/>
                <w:b/>
              </w:rPr>
              <w:t xml:space="preserve">ORGANISATORISKE SIKRINGSTILTAK </w:t>
            </w:r>
          </w:p>
        </w:tc>
      </w:tr>
      <w:tr w:rsidR="00266692" w:rsidRPr="005639AB" w14:paraId="77C41225" w14:textId="77777777" w:rsidTr="0019385D">
        <w:trPr>
          <w:trHeight w:val="300"/>
          <w:jc w:val="center"/>
        </w:trPr>
        <w:tc>
          <w:tcPr>
            <w:tcW w:w="3670" w:type="dxa"/>
            <w:shd w:val="clear" w:color="auto" w:fill="A9E5FB" w:themeFill="accent3"/>
          </w:tcPr>
          <w:p w14:paraId="5D65FE5A" w14:textId="77777777" w:rsidR="006E69B2" w:rsidRPr="005639AB" w:rsidRDefault="006E69B2" w:rsidP="00684934">
            <w:pPr>
              <w:rPr>
                <w:rFonts w:cs="Arial"/>
                <w:b/>
              </w:rPr>
            </w:pPr>
            <w:r w:rsidRPr="005639AB">
              <w:rPr>
                <w:rFonts w:cs="Arial"/>
                <w:b/>
              </w:rPr>
              <w:t>Sikringstiltak</w:t>
            </w:r>
          </w:p>
        </w:tc>
        <w:tc>
          <w:tcPr>
            <w:tcW w:w="1650" w:type="dxa"/>
            <w:shd w:val="clear" w:color="auto" w:fill="A9E5FB" w:themeFill="accent3"/>
          </w:tcPr>
          <w:p w14:paraId="2CDBB437" w14:textId="77777777" w:rsidR="006E69B2" w:rsidRPr="005639AB" w:rsidRDefault="006E69B2" w:rsidP="00684934">
            <w:pPr>
              <w:jc w:val="center"/>
              <w:rPr>
                <w:rFonts w:cs="Arial"/>
              </w:rPr>
            </w:pPr>
            <w:r w:rsidRPr="005639AB">
              <w:rPr>
                <w:rFonts w:cs="Arial"/>
              </w:rPr>
              <w:t>Eksisterende</w:t>
            </w:r>
          </w:p>
        </w:tc>
        <w:tc>
          <w:tcPr>
            <w:tcW w:w="660" w:type="dxa"/>
            <w:shd w:val="clear" w:color="auto" w:fill="A9E5FB" w:themeFill="accent3"/>
          </w:tcPr>
          <w:p w14:paraId="039D5C94" w14:textId="77777777" w:rsidR="006E69B2" w:rsidRPr="005639AB" w:rsidRDefault="006E69B2" w:rsidP="00684934">
            <w:pPr>
              <w:jc w:val="center"/>
              <w:rPr>
                <w:rFonts w:cs="Arial"/>
              </w:rPr>
            </w:pPr>
            <w:r w:rsidRPr="005639AB">
              <w:rPr>
                <w:rFonts w:cs="Arial"/>
              </w:rPr>
              <w:t>Nytt</w:t>
            </w:r>
          </w:p>
        </w:tc>
        <w:tc>
          <w:tcPr>
            <w:tcW w:w="1635" w:type="dxa"/>
            <w:shd w:val="clear" w:color="auto" w:fill="A9E5FB" w:themeFill="accent3"/>
          </w:tcPr>
          <w:p w14:paraId="46F54EE4" w14:textId="77777777" w:rsidR="006E69B2" w:rsidRPr="005639AB" w:rsidRDefault="006E69B2" w:rsidP="00684934">
            <w:pPr>
              <w:jc w:val="center"/>
              <w:rPr>
                <w:rFonts w:cs="Arial"/>
              </w:rPr>
            </w:pPr>
            <w:r w:rsidRPr="005639AB">
              <w:rPr>
                <w:rFonts w:cs="Arial"/>
              </w:rPr>
              <w:t>Temporært</w:t>
            </w:r>
          </w:p>
        </w:tc>
        <w:tc>
          <w:tcPr>
            <w:tcW w:w="1447" w:type="dxa"/>
            <w:shd w:val="clear" w:color="auto" w:fill="A9E5FB" w:themeFill="accent3"/>
          </w:tcPr>
          <w:p w14:paraId="4BE0525A" w14:textId="77777777" w:rsidR="006E69B2" w:rsidRPr="005639AB" w:rsidRDefault="006E69B2" w:rsidP="00684934">
            <w:pPr>
              <w:jc w:val="center"/>
              <w:rPr>
                <w:rFonts w:eastAsiaTheme="minorEastAsia" w:cs="Arial"/>
              </w:rPr>
            </w:pPr>
            <w:r w:rsidRPr="005639AB">
              <w:rPr>
                <w:rFonts w:cs="Arial"/>
              </w:rPr>
              <w:t>Sikringsnivå</w:t>
            </w:r>
          </w:p>
        </w:tc>
      </w:tr>
      <w:tr w:rsidR="00266692" w:rsidRPr="005639AB" w14:paraId="094816B6" w14:textId="77777777" w:rsidTr="0019385D">
        <w:trPr>
          <w:trHeight w:val="300"/>
          <w:jc w:val="center"/>
        </w:trPr>
        <w:tc>
          <w:tcPr>
            <w:tcW w:w="3670" w:type="dxa"/>
            <w:shd w:val="clear" w:color="auto" w:fill="FFFFFF" w:themeFill="background1"/>
          </w:tcPr>
          <w:p w14:paraId="37F91246" w14:textId="015E61C0" w:rsidR="006E69B2" w:rsidRPr="005639AB" w:rsidRDefault="006E69B2" w:rsidP="00684934">
            <w:pPr>
              <w:rPr>
                <w:rFonts w:cs="Arial"/>
                <w:color w:val="FF0000"/>
              </w:rPr>
            </w:pPr>
          </w:p>
        </w:tc>
        <w:tc>
          <w:tcPr>
            <w:tcW w:w="1650" w:type="dxa"/>
            <w:shd w:val="clear" w:color="auto" w:fill="FFFFFF" w:themeFill="background1"/>
          </w:tcPr>
          <w:p w14:paraId="693ED295" w14:textId="77777777" w:rsidR="006E69B2" w:rsidRPr="005639AB" w:rsidRDefault="006E69B2" w:rsidP="00684934">
            <w:pPr>
              <w:rPr>
                <w:rFonts w:cs="Arial"/>
              </w:rPr>
            </w:pPr>
          </w:p>
        </w:tc>
        <w:tc>
          <w:tcPr>
            <w:tcW w:w="660" w:type="dxa"/>
            <w:shd w:val="clear" w:color="auto" w:fill="FFFFFF" w:themeFill="background1"/>
          </w:tcPr>
          <w:p w14:paraId="2A217F16" w14:textId="77777777" w:rsidR="006E69B2" w:rsidRPr="005639AB" w:rsidRDefault="006E69B2" w:rsidP="00684934">
            <w:pPr>
              <w:rPr>
                <w:rFonts w:cs="Arial"/>
              </w:rPr>
            </w:pPr>
          </w:p>
        </w:tc>
        <w:tc>
          <w:tcPr>
            <w:tcW w:w="1635" w:type="dxa"/>
            <w:shd w:val="clear" w:color="auto" w:fill="FFFFFF" w:themeFill="background1"/>
          </w:tcPr>
          <w:p w14:paraId="62154A7A" w14:textId="77777777" w:rsidR="006E69B2" w:rsidRPr="005639AB" w:rsidRDefault="006E69B2" w:rsidP="00684934">
            <w:pPr>
              <w:rPr>
                <w:rFonts w:cs="Arial"/>
              </w:rPr>
            </w:pPr>
          </w:p>
        </w:tc>
        <w:tc>
          <w:tcPr>
            <w:tcW w:w="1447" w:type="dxa"/>
            <w:shd w:val="clear" w:color="auto" w:fill="FFFFFF" w:themeFill="background1"/>
          </w:tcPr>
          <w:p w14:paraId="65D72234" w14:textId="77777777" w:rsidR="006E69B2" w:rsidRPr="005639AB" w:rsidRDefault="006E69B2" w:rsidP="00684934">
            <w:pPr>
              <w:rPr>
                <w:rFonts w:cs="Arial"/>
              </w:rPr>
            </w:pPr>
          </w:p>
        </w:tc>
      </w:tr>
      <w:tr w:rsidR="00266692" w:rsidRPr="005639AB" w14:paraId="47EA09EF" w14:textId="77777777" w:rsidTr="0019385D">
        <w:trPr>
          <w:trHeight w:val="300"/>
          <w:jc w:val="center"/>
        </w:trPr>
        <w:tc>
          <w:tcPr>
            <w:tcW w:w="3670" w:type="dxa"/>
            <w:shd w:val="clear" w:color="auto" w:fill="FFFFFF" w:themeFill="background1"/>
          </w:tcPr>
          <w:p w14:paraId="2D9BF439" w14:textId="77777777" w:rsidR="006E69B2" w:rsidRPr="005639AB" w:rsidRDefault="006E69B2" w:rsidP="00684934">
            <w:pPr>
              <w:rPr>
                <w:rFonts w:cs="Arial"/>
                <w:b/>
              </w:rPr>
            </w:pPr>
          </w:p>
        </w:tc>
        <w:tc>
          <w:tcPr>
            <w:tcW w:w="1650" w:type="dxa"/>
            <w:shd w:val="clear" w:color="auto" w:fill="FFFFFF" w:themeFill="background1"/>
          </w:tcPr>
          <w:p w14:paraId="52F4F9B6" w14:textId="77777777" w:rsidR="006E69B2" w:rsidRPr="005639AB" w:rsidRDefault="006E69B2" w:rsidP="00684934">
            <w:pPr>
              <w:rPr>
                <w:rFonts w:cs="Arial"/>
              </w:rPr>
            </w:pPr>
          </w:p>
        </w:tc>
        <w:tc>
          <w:tcPr>
            <w:tcW w:w="660" w:type="dxa"/>
            <w:shd w:val="clear" w:color="auto" w:fill="FFFFFF" w:themeFill="background1"/>
          </w:tcPr>
          <w:p w14:paraId="1B1C8E24" w14:textId="77777777" w:rsidR="006E69B2" w:rsidRPr="005639AB" w:rsidRDefault="006E69B2" w:rsidP="00684934">
            <w:pPr>
              <w:rPr>
                <w:rFonts w:cs="Arial"/>
              </w:rPr>
            </w:pPr>
          </w:p>
        </w:tc>
        <w:tc>
          <w:tcPr>
            <w:tcW w:w="1635" w:type="dxa"/>
            <w:shd w:val="clear" w:color="auto" w:fill="FFFFFF" w:themeFill="background1"/>
          </w:tcPr>
          <w:p w14:paraId="3185B872" w14:textId="77777777" w:rsidR="006E69B2" w:rsidRPr="005639AB" w:rsidRDefault="006E69B2" w:rsidP="00684934">
            <w:pPr>
              <w:rPr>
                <w:rFonts w:cs="Arial"/>
              </w:rPr>
            </w:pPr>
          </w:p>
        </w:tc>
        <w:tc>
          <w:tcPr>
            <w:tcW w:w="1447" w:type="dxa"/>
            <w:shd w:val="clear" w:color="auto" w:fill="FFFFFF" w:themeFill="background1"/>
          </w:tcPr>
          <w:p w14:paraId="7201BE2F" w14:textId="77777777" w:rsidR="006E69B2" w:rsidRPr="005639AB" w:rsidRDefault="006E69B2" w:rsidP="00684934">
            <w:pPr>
              <w:rPr>
                <w:rFonts w:cs="Arial"/>
              </w:rPr>
            </w:pPr>
          </w:p>
        </w:tc>
      </w:tr>
    </w:tbl>
    <w:p w14:paraId="3A8E5131" w14:textId="4D3E9549" w:rsidR="006E69B2" w:rsidRPr="005639AB" w:rsidRDefault="006E69B2" w:rsidP="003027E0">
      <w:pPr>
        <w:rPr>
          <w:rFonts w:cs="Arial"/>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680"/>
        <w:gridCol w:w="690"/>
        <w:gridCol w:w="1545"/>
        <w:gridCol w:w="1477"/>
      </w:tblGrid>
      <w:tr w:rsidR="005B789E" w:rsidRPr="005639AB" w14:paraId="7C9CBA8C" w14:textId="77777777" w:rsidTr="0019385D">
        <w:trPr>
          <w:trHeight w:val="300"/>
          <w:jc w:val="center"/>
        </w:trPr>
        <w:tc>
          <w:tcPr>
            <w:tcW w:w="9062" w:type="dxa"/>
            <w:gridSpan w:val="5"/>
            <w:shd w:val="clear" w:color="auto" w:fill="000671" w:themeFill="accent1"/>
          </w:tcPr>
          <w:p w14:paraId="34780D23" w14:textId="59E0D246" w:rsidR="006E69B2" w:rsidRPr="005639AB" w:rsidRDefault="004F2982" w:rsidP="00684934">
            <w:pPr>
              <w:jc w:val="center"/>
              <w:rPr>
                <w:rFonts w:cs="Arial"/>
                <w:b/>
              </w:rPr>
            </w:pPr>
            <w:r w:rsidRPr="005639AB">
              <w:rPr>
                <w:rFonts w:cs="Arial"/>
                <w:b/>
              </w:rPr>
              <w:t>MENNESKELIGE</w:t>
            </w:r>
            <w:r w:rsidR="006E69B2" w:rsidRPr="005639AB">
              <w:rPr>
                <w:rFonts w:cs="Arial"/>
                <w:b/>
              </w:rPr>
              <w:t xml:space="preserve"> SIKRINGSTILTAK </w:t>
            </w:r>
          </w:p>
        </w:tc>
      </w:tr>
      <w:tr w:rsidR="00266692" w:rsidRPr="005639AB" w14:paraId="34EB4710" w14:textId="77777777" w:rsidTr="0019385D">
        <w:trPr>
          <w:trHeight w:val="300"/>
          <w:jc w:val="center"/>
        </w:trPr>
        <w:tc>
          <w:tcPr>
            <w:tcW w:w="3670" w:type="dxa"/>
            <w:shd w:val="clear" w:color="auto" w:fill="A9E5FB" w:themeFill="accent3"/>
          </w:tcPr>
          <w:p w14:paraId="23AD8DF6" w14:textId="77777777" w:rsidR="006E69B2" w:rsidRPr="005639AB" w:rsidRDefault="006E69B2" w:rsidP="00684934">
            <w:pPr>
              <w:rPr>
                <w:rFonts w:cs="Arial"/>
                <w:b/>
              </w:rPr>
            </w:pPr>
            <w:r w:rsidRPr="005639AB">
              <w:rPr>
                <w:rFonts w:cs="Arial"/>
                <w:b/>
              </w:rPr>
              <w:t>Sikringstiltak</w:t>
            </w:r>
          </w:p>
        </w:tc>
        <w:tc>
          <w:tcPr>
            <w:tcW w:w="1680" w:type="dxa"/>
            <w:shd w:val="clear" w:color="auto" w:fill="A9E5FB" w:themeFill="accent3"/>
          </w:tcPr>
          <w:p w14:paraId="542BEF02" w14:textId="77777777" w:rsidR="006E69B2" w:rsidRPr="005639AB" w:rsidRDefault="006E69B2" w:rsidP="00684934">
            <w:pPr>
              <w:jc w:val="center"/>
              <w:rPr>
                <w:rFonts w:cs="Arial"/>
              </w:rPr>
            </w:pPr>
            <w:r w:rsidRPr="005639AB">
              <w:rPr>
                <w:rFonts w:cs="Arial"/>
              </w:rPr>
              <w:t>Eksisterende</w:t>
            </w:r>
          </w:p>
        </w:tc>
        <w:tc>
          <w:tcPr>
            <w:tcW w:w="690" w:type="dxa"/>
            <w:shd w:val="clear" w:color="auto" w:fill="A9E5FB" w:themeFill="accent3"/>
          </w:tcPr>
          <w:p w14:paraId="347CF4FF" w14:textId="77777777" w:rsidR="006E69B2" w:rsidRPr="005639AB" w:rsidRDefault="006E69B2" w:rsidP="00684934">
            <w:pPr>
              <w:jc w:val="center"/>
              <w:rPr>
                <w:rFonts w:cs="Arial"/>
              </w:rPr>
            </w:pPr>
            <w:r w:rsidRPr="005639AB">
              <w:rPr>
                <w:rFonts w:cs="Arial"/>
              </w:rPr>
              <w:t>Nytt</w:t>
            </w:r>
          </w:p>
        </w:tc>
        <w:tc>
          <w:tcPr>
            <w:tcW w:w="1545" w:type="dxa"/>
            <w:shd w:val="clear" w:color="auto" w:fill="A9E5FB" w:themeFill="accent3"/>
          </w:tcPr>
          <w:p w14:paraId="38CFA93D" w14:textId="77777777" w:rsidR="006E69B2" w:rsidRPr="005639AB" w:rsidRDefault="006E69B2" w:rsidP="00684934">
            <w:pPr>
              <w:jc w:val="center"/>
              <w:rPr>
                <w:rFonts w:cs="Arial"/>
              </w:rPr>
            </w:pPr>
            <w:r w:rsidRPr="005639AB">
              <w:rPr>
                <w:rFonts w:cs="Arial"/>
              </w:rPr>
              <w:t>Temporært</w:t>
            </w:r>
          </w:p>
        </w:tc>
        <w:tc>
          <w:tcPr>
            <w:tcW w:w="1477" w:type="dxa"/>
            <w:shd w:val="clear" w:color="auto" w:fill="A9E5FB" w:themeFill="accent3"/>
          </w:tcPr>
          <w:p w14:paraId="119C5165" w14:textId="77777777" w:rsidR="006E69B2" w:rsidRPr="005639AB" w:rsidRDefault="006E69B2" w:rsidP="00684934">
            <w:pPr>
              <w:jc w:val="center"/>
              <w:rPr>
                <w:rFonts w:eastAsiaTheme="minorEastAsia" w:cs="Arial"/>
              </w:rPr>
            </w:pPr>
            <w:r w:rsidRPr="005639AB">
              <w:rPr>
                <w:rFonts w:cs="Arial"/>
              </w:rPr>
              <w:t>Sikringsnivå</w:t>
            </w:r>
          </w:p>
        </w:tc>
      </w:tr>
      <w:tr w:rsidR="00266692" w:rsidRPr="005639AB" w14:paraId="26ED8F7A" w14:textId="77777777" w:rsidTr="0019385D">
        <w:trPr>
          <w:trHeight w:val="300"/>
          <w:jc w:val="center"/>
        </w:trPr>
        <w:tc>
          <w:tcPr>
            <w:tcW w:w="3670" w:type="dxa"/>
            <w:shd w:val="clear" w:color="auto" w:fill="FFFFFF" w:themeFill="background1"/>
          </w:tcPr>
          <w:p w14:paraId="41121391" w14:textId="6D0105BA" w:rsidR="006E69B2" w:rsidRPr="005639AB" w:rsidRDefault="006E69B2" w:rsidP="00684934">
            <w:pPr>
              <w:rPr>
                <w:rFonts w:cs="Arial"/>
                <w:color w:val="FF0000"/>
              </w:rPr>
            </w:pPr>
          </w:p>
        </w:tc>
        <w:tc>
          <w:tcPr>
            <w:tcW w:w="1680" w:type="dxa"/>
            <w:shd w:val="clear" w:color="auto" w:fill="FFFFFF" w:themeFill="background1"/>
          </w:tcPr>
          <w:p w14:paraId="6D858AF3" w14:textId="77777777" w:rsidR="006E69B2" w:rsidRPr="005639AB" w:rsidRDefault="006E69B2" w:rsidP="00684934">
            <w:pPr>
              <w:rPr>
                <w:rFonts w:cs="Arial"/>
              </w:rPr>
            </w:pPr>
          </w:p>
        </w:tc>
        <w:tc>
          <w:tcPr>
            <w:tcW w:w="690" w:type="dxa"/>
            <w:shd w:val="clear" w:color="auto" w:fill="FFFFFF" w:themeFill="background1"/>
          </w:tcPr>
          <w:p w14:paraId="37306DFC" w14:textId="77777777" w:rsidR="006E69B2" w:rsidRPr="005639AB" w:rsidRDefault="006E69B2" w:rsidP="00684934">
            <w:pPr>
              <w:rPr>
                <w:rFonts w:cs="Arial"/>
              </w:rPr>
            </w:pPr>
          </w:p>
        </w:tc>
        <w:tc>
          <w:tcPr>
            <w:tcW w:w="1545" w:type="dxa"/>
            <w:shd w:val="clear" w:color="auto" w:fill="FFFFFF" w:themeFill="background1"/>
          </w:tcPr>
          <w:p w14:paraId="57F830FD" w14:textId="77777777" w:rsidR="006E69B2" w:rsidRPr="005639AB" w:rsidRDefault="006E69B2" w:rsidP="00684934">
            <w:pPr>
              <w:rPr>
                <w:rFonts w:cs="Arial"/>
              </w:rPr>
            </w:pPr>
          </w:p>
        </w:tc>
        <w:tc>
          <w:tcPr>
            <w:tcW w:w="1477" w:type="dxa"/>
            <w:shd w:val="clear" w:color="auto" w:fill="FFFFFF" w:themeFill="background1"/>
          </w:tcPr>
          <w:p w14:paraId="677C4EF2" w14:textId="77777777" w:rsidR="006E69B2" w:rsidRPr="005639AB" w:rsidRDefault="006E69B2" w:rsidP="00684934">
            <w:pPr>
              <w:rPr>
                <w:rFonts w:cs="Arial"/>
              </w:rPr>
            </w:pPr>
          </w:p>
        </w:tc>
      </w:tr>
      <w:tr w:rsidR="00266692" w:rsidRPr="005639AB" w14:paraId="78C3DBBF" w14:textId="77777777" w:rsidTr="0019385D">
        <w:trPr>
          <w:trHeight w:val="300"/>
          <w:jc w:val="center"/>
        </w:trPr>
        <w:tc>
          <w:tcPr>
            <w:tcW w:w="3670" w:type="dxa"/>
            <w:shd w:val="clear" w:color="auto" w:fill="FFFFFF" w:themeFill="background1"/>
          </w:tcPr>
          <w:p w14:paraId="02A614F0" w14:textId="77777777" w:rsidR="006E69B2" w:rsidRPr="005639AB" w:rsidRDefault="006E69B2" w:rsidP="00684934">
            <w:pPr>
              <w:rPr>
                <w:rFonts w:cs="Arial"/>
                <w:b/>
              </w:rPr>
            </w:pPr>
          </w:p>
        </w:tc>
        <w:tc>
          <w:tcPr>
            <w:tcW w:w="1680" w:type="dxa"/>
            <w:shd w:val="clear" w:color="auto" w:fill="FFFFFF" w:themeFill="background1"/>
          </w:tcPr>
          <w:p w14:paraId="387DF7F5" w14:textId="77777777" w:rsidR="006E69B2" w:rsidRPr="005639AB" w:rsidRDefault="006E69B2" w:rsidP="00684934">
            <w:pPr>
              <w:rPr>
                <w:rFonts w:cs="Arial"/>
              </w:rPr>
            </w:pPr>
          </w:p>
        </w:tc>
        <w:tc>
          <w:tcPr>
            <w:tcW w:w="690" w:type="dxa"/>
            <w:shd w:val="clear" w:color="auto" w:fill="FFFFFF" w:themeFill="background1"/>
          </w:tcPr>
          <w:p w14:paraId="539E3165" w14:textId="77777777" w:rsidR="006E69B2" w:rsidRPr="005639AB" w:rsidRDefault="006E69B2" w:rsidP="00684934">
            <w:pPr>
              <w:rPr>
                <w:rFonts w:cs="Arial"/>
              </w:rPr>
            </w:pPr>
          </w:p>
        </w:tc>
        <w:tc>
          <w:tcPr>
            <w:tcW w:w="1545" w:type="dxa"/>
            <w:shd w:val="clear" w:color="auto" w:fill="FFFFFF" w:themeFill="background1"/>
          </w:tcPr>
          <w:p w14:paraId="76D9D3CB" w14:textId="77777777" w:rsidR="006E69B2" w:rsidRPr="005639AB" w:rsidRDefault="006E69B2" w:rsidP="00684934">
            <w:pPr>
              <w:rPr>
                <w:rFonts w:cs="Arial"/>
              </w:rPr>
            </w:pPr>
          </w:p>
        </w:tc>
        <w:tc>
          <w:tcPr>
            <w:tcW w:w="1477" w:type="dxa"/>
            <w:shd w:val="clear" w:color="auto" w:fill="FFFFFF" w:themeFill="background1"/>
          </w:tcPr>
          <w:p w14:paraId="1D9F065D" w14:textId="77777777" w:rsidR="006E69B2" w:rsidRPr="005639AB" w:rsidRDefault="006E69B2" w:rsidP="00684934">
            <w:pPr>
              <w:rPr>
                <w:rFonts w:cs="Arial"/>
              </w:rPr>
            </w:pPr>
          </w:p>
        </w:tc>
      </w:tr>
    </w:tbl>
    <w:p w14:paraId="158033BA" w14:textId="77777777" w:rsidR="003027E0" w:rsidRPr="005639AB" w:rsidRDefault="003027E0" w:rsidP="003027E0">
      <w:pPr>
        <w:rPr>
          <w:rFonts w:cs="Arial"/>
        </w:rPr>
      </w:pPr>
    </w:p>
    <w:p w14:paraId="5060EEFF" w14:textId="77777777" w:rsidR="003027E0" w:rsidRPr="005639AB" w:rsidRDefault="003027E0" w:rsidP="003027E0">
      <w:pPr>
        <w:rPr>
          <w:rFonts w:cs="Arial"/>
        </w:rPr>
      </w:pPr>
    </w:p>
    <w:p w14:paraId="31BD91F1" w14:textId="13F7A5A8" w:rsidR="003027E0" w:rsidRPr="005639AB" w:rsidRDefault="003027E0" w:rsidP="003027E0">
      <w:pPr>
        <w:rPr>
          <w:rFonts w:cs="Arial"/>
        </w:rPr>
      </w:pPr>
    </w:p>
    <w:p w14:paraId="50949434" w14:textId="77777777" w:rsidR="00C0567F" w:rsidRPr="005639AB" w:rsidRDefault="00BA2B95" w:rsidP="00957128">
      <w:pPr>
        <w:pStyle w:val="Heading2"/>
      </w:pPr>
      <w:r w:rsidRPr="005639AB">
        <w:t xml:space="preserve">Vedlegg 1: </w:t>
      </w:r>
      <w:r w:rsidR="00B83168" w:rsidRPr="005639AB">
        <w:t>Tabeller</w:t>
      </w:r>
      <w:r w:rsidRPr="005639AB">
        <w:t xml:space="preserve"> </w:t>
      </w:r>
    </w:p>
    <w:p w14:paraId="6F067DEF" w14:textId="77777777" w:rsidR="00C0567F" w:rsidRPr="005639AB" w:rsidRDefault="00C0567F" w:rsidP="00C0567F">
      <w:pPr>
        <w:rPr>
          <w:rFonts w:cs="Arial"/>
        </w:rPr>
      </w:pPr>
    </w:p>
    <w:p w14:paraId="671A1B01" w14:textId="77777777" w:rsidR="00C0567F" w:rsidRPr="005639AB" w:rsidRDefault="00C0567F" w:rsidP="00C0567F">
      <w:pPr>
        <w:pStyle w:val="Caption"/>
        <w:keepNext/>
        <w:rPr>
          <w:rFonts w:cs="Arial"/>
        </w:rPr>
      </w:pPr>
      <w:r w:rsidRPr="005639AB">
        <w:rPr>
          <w:rFonts w:cs="Arial"/>
        </w:rPr>
        <w:t xml:space="preserve">Tabell </w:t>
      </w:r>
      <w:r w:rsidRPr="005639AB">
        <w:rPr>
          <w:rFonts w:cs="Arial"/>
        </w:rPr>
        <w:fldChar w:fldCharType="begin"/>
      </w:r>
      <w:r w:rsidRPr="005639AB">
        <w:rPr>
          <w:rFonts w:cs="Arial"/>
        </w:rPr>
        <w:instrText xml:space="preserve"> SEQ Tabell \* ARABIC </w:instrText>
      </w:r>
      <w:r w:rsidRPr="005639AB">
        <w:rPr>
          <w:rFonts w:cs="Arial"/>
        </w:rPr>
        <w:fldChar w:fldCharType="separate"/>
      </w:r>
      <w:r w:rsidR="00DB0B11" w:rsidRPr="005639AB">
        <w:rPr>
          <w:rFonts w:cs="Arial"/>
        </w:rPr>
        <w:t>1</w:t>
      </w:r>
      <w:r w:rsidRPr="005639AB">
        <w:rPr>
          <w:rFonts w:cs="Arial"/>
        </w:rPr>
        <w:fldChar w:fldCharType="end"/>
      </w:r>
      <w:r w:rsidR="00AA4A38" w:rsidRPr="005639AB">
        <w:rPr>
          <w:rFonts w:cs="Arial"/>
        </w:rPr>
        <w:t>.</w:t>
      </w:r>
      <w:r w:rsidRPr="005639AB">
        <w:rPr>
          <w:rFonts w:cs="Arial"/>
        </w:rPr>
        <w:t xml:space="preserve"> Konsekvensmatrise </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8"/>
        <w:gridCol w:w="1510"/>
        <w:gridCol w:w="1544"/>
        <w:gridCol w:w="1632"/>
        <w:gridCol w:w="1633"/>
        <w:gridCol w:w="1633"/>
      </w:tblGrid>
      <w:tr w:rsidR="00883EAD" w:rsidRPr="005639AB" w14:paraId="213A32F9" w14:textId="77777777" w:rsidTr="00D371A8">
        <w:trPr>
          <w:trHeight w:val="447"/>
          <w:jc w:val="center"/>
        </w:trPr>
        <w:tc>
          <w:tcPr>
            <w:tcW w:w="1668" w:type="dxa"/>
            <w:tcMar>
              <w:top w:w="0" w:type="dxa"/>
              <w:left w:w="108" w:type="dxa"/>
              <w:bottom w:w="0" w:type="dxa"/>
              <w:right w:w="108" w:type="dxa"/>
            </w:tcMar>
            <w:vAlign w:val="center"/>
          </w:tcPr>
          <w:p w14:paraId="6F8AE5D4" w14:textId="77777777" w:rsidR="00883EAD" w:rsidRPr="005639AB" w:rsidRDefault="00883EAD" w:rsidP="009C0907">
            <w:pPr>
              <w:spacing w:after="0"/>
              <w:jc w:val="center"/>
              <w:rPr>
                <w:rFonts w:cs="Arial"/>
                <w:b/>
              </w:rPr>
            </w:pPr>
          </w:p>
        </w:tc>
        <w:tc>
          <w:tcPr>
            <w:tcW w:w="1510" w:type="dxa"/>
            <w:shd w:val="clear" w:color="auto" w:fill="AFB3FF" w:themeFill="accent1" w:themeFillTint="33"/>
            <w:vAlign w:val="center"/>
          </w:tcPr>
          <w:p w14:paraId="3E9FE882" w14:textId="77777777" w:rsidR="00883EAD" w:rsidRPr="005639AB" w:rsidRDefault="00883EAD" w:rsidP="009C0907">
            <w:pPr>
              <w:spacing w:after="0"/>
              <w:jc w:val="center"/>
              <w:rPr>
                <w:rFonts w:cs="Arial"/>
                <w:b/>
              </w:rPr>
            </w:pPr>
            <w:r w:rsidRPr="005639AB">
              <w:rPr>
                <w:rFonts w:cs="Arial"/>
                <w:b/>
              </w:rPr>
              <w:t>Ubetydelig</w:t>
            </w:r>
          </w:p>
        </w:tc>
        <w:tc>
          <w:tcPr>
            <w:tcW w:w="1544" w:type="dxa"/>
            <w:shd w:val="clear" w:color="auto" w:fill="92D050"/>
            <w:tcMar>
              <w:top w:w="0" w:type="dxa"/>
              <w:left w:w="108" w:type="dxa"/>
              <w:bottom w:w="0" w:type="dxa"/>
              <w:right w:w="108" w:type="dxa"/>
            </w:tcMar>
            <w:vAlign w:val="center"/>
            <w:hideMark/>
          </w:tcPr>
          <w:p w14:paraId="17A78BAF" w14:textId="77777777" w:rsidR="00883EAD" w:rsidRPr="005639AB" w:rsidRDefault="00883EAD" w:rsidP="009C0907">
            <w:pPr>
              <w:spacing w:after="0"/>
              <w:jc w:val="center"/>
              <w:rPr>
                <w:rFonts w:cs="Arial"/>
                <w:b/>
                <w:sz w:val="24"/>
                <w:szCs w:val="24"/>
              </w:rPr>
            </w:pPr>
            <w:r w:rsidRPr="005639AB">
              <w:rPr>
                <w:rFonts w:cs="Arial"/>
                <w:b/>
              </w:rPr>
              <w:t>Lav</w:t>
            </w:r>
          </w:p>
        </w:tc>
        <w:tc>
          <w:tcPr>
            <w:tcW w:w="1632" w:type="dxa"/>
            <w:shd w:val="clear" w:color="auto" w:fill="FFFF00"/>
            <w:tcMar>
              <w:top w:w="0" w:type="dxa"/>
              <w:left w:w="108" w:type="dxa"/>
              <w:bottom w:w="0" w:type="dxa"/>
              <w:right w:w="108" w:type="dxa"/>
            </w:tcMar>
            <w:vAlign w:val="center"/>
            <w:hideMark/>
          </w:tcPr>
          <w:p w14:paraId="11A684DB" w14:textId="77777777" w:rsidR="00883EAD" w:rsidRPr="005639AB" w:rsidRDefault="00883EAD" w:rsidP="009C0907">
            <w:pPr>
              <w:spacing w:after="0"/>
              <w:jc w:val="center"/>
              <w:rPr>
                <w:rFonts w:cs="Arial"/>
                <w:b/>
                <w:sz w:val="24"/>
                <w:szCs w:val="24"/>
              </w:rPr>
            </w:pPr>
            <w:r w:rsidRPr="005639AB">
              <w:rPr>
                <w:rFonts w:cs="Arial"/>
                <w:b/>
              </w:rPr>
              <w:t>Moderat</w:t>
            </w:r>
          </w:p>
        </w:tc>
        <w:tc>
          <w:tcPr>
            <w:tcW w:w="1633" w:type="dxa"/>
            <w:shd w:val="clear" w:color="auto" w:fill="FFC000"/>
            <w:tcMar>
              <w:top w:w="0" w:type="dxa"/>
              <w:left w:w="108" w:type="dxa"/>
              <w:bottom w:w="0" w:type="dxa"/>
              <w:right w:w="108" w:type="dxa"/>
            </w:tcMar>
            <w:vAlign w:val="center"/>
            <w:hideMark/>
          </w:tcPr>
          <w:p w14:paraId="3C437597" w14:textId="77777777" w:rsidR="00883EAD" w:rsidRPr="005639AB" w:rsidRDefault="00883EAD" w:rsidP="009C0907">
            <w:pPr>
              <w:spacing w:after="0"/>
              <w:jc w:val="center"/>
              <w:rPr>
                <w:rFonts w:cs="Arial"/>
                <w:b/>
                <w:sz w:val="24"/>
                <w:szCs w:val="24"/>
              </w:rPr>
            </w:pPr>
            <w:r w:rsidRPr="005639AB">
              <w:rPr>
                <w:rFonts w:cs="Arial"/>
                <w:b/>
              </w:rPr>
              <w:t>Høy</w:t>
            </w:r>
          </w:p>
        </w:tc>
        <w:tc>
          <w:tcPr>
            <w:tcW w:w="1633" w:type="dxa"/>
            <w:shd w:val="clear" w:color="auto" w:fill="FF0000"/>
            <w:tcMar>
              <w:top w:w="0" w:type="dxa"/>
              <w:left w:w="108" w:type="dxa"/>
              <w:bottom w:w="0" w:type="dxa"/>
              <w:right w:w="108" w:type="dxa"/>
            </w:tcMar>
            <w:vAlign w:val="center"/>
            <w:hideMark/>
          </w:tcPr>
          <w:p w14:paraId="0302E5E5" w14:textId="77777777" w:rsidR="00883EAD" w:rsidRPr="005639AB" w:rsidRDefault="00883EAD" w:rsidP="009C0907">
            <w:pPr>
              <w:spacing w:after="0"/>
              <w:jc w:val="center"/>
              <w:rPr>
                <w:rFonts w:cs="Arial"/>
                <w:b/>
                <w:sz w:val="24"/>
                <w:szCs w:val="24"/>
              </w:rPr>
            </w:pPr>
            <w:r w:rsidRPr="005639AB">
              <w:rPr>
                <w:rFonts w:cs="Arial"/>
                <w:b/>
              </w:rPr>
              <w:t>Svært høy</w:t>
            </w:r>
          </w:p>
        </w:tc>
      </w:tr>
      <w:tr w:rsidR="00883EAD" w:rsidRPr="005639AB" w14:paraId="0734447C" w14:textId="77777777" w:rsidTr="005639AB">
        <w:trPr>
          <w:trHeight w:val="2042"/>
          <w:jc w:val="center"/>
        </w:trPr>
        <w:tc>
          <w:tcPr>
            <w:tcW w:w="1668" w:type="dxa"/>
            <w:shd w:val="clear" w:color="auto" w:fill="BFBFBF" w:themeFill="background1" w:themeFillShade="BF"/>
            <w:tcMar>
              <w:top w:w="0" w:type="dxa"/>
              <w:left w:w="108" w:type="dxa"/>
              <w:bottom w:w="0" w:type="dxa"/>
              <w:right w:w="108" w:type="dxa"/>
            </w:tcMar>
            <w:vAlign w:val="center"/>
            <w:hideMark/>
          </w:tcPr>
          <w:p w14:paraId="50C23773" w14:textId="77777777" w:rsidR="00883EAD" w:rsidRPr="005639AB" w:rsidRDefault="00883EAD" w:rsidP="009C0907">
            <w:pPr>
              <w:spacing w:after="0"/>
              <w:jc w:val="center"/>
              <w:rPr>
                <w:rFonts w:cs="Arial"/>
                <w:b/>
                <w:color w:val="0F243E"/>
              </w:rPr>
            </w:pPr>
            <w:r w:rsidRPr="005639AB">
              <w:rPr>
                <w:rFonts w:cs="Arial"/>
                <w:b/>
                <w:color w:val="0F243E"/>
              </w:rPr>
              <w:t>Operativ evne</w:t>
            </w:r>
          </w:p>
        </w:tc>
        <w:tc>
          <w:tcPr>
            <w:tcW w:w="1510" w:type="dxa"/>
            <w:shd w:val="clear" w:color="auto" w:fill="F9F6F3" w:themeFill="background2"/>
            <w:vAlign w:val="center"/>
          </w:tcPr>
          <w:p w14:paraId="45D62213" w14:textId="36540CCE" w:rsidR="00883EAD" w:rsidRPr="005639AB" w:rsidRDefault="001D2E6D" w:rsidP="009C0907">
            <w:pPr>
              <w:spacing w:after="0"/>
              <w:ind w:right="57"/>
              <w:jc w:val="center"/>
              <w:rPr>
                <w:rFonts w:cs="Arial"/>
                <w:color w:val="FF0000"/>
                <w:sz w:val="18"/>
                <w:szCs w:val="18"/>
              </w:rPr>
            </w:pPr>
            <w:r>
              <w:rPr>
                <w:rFonts w:cs="Arial"/>
                <w:color w:val="FF0000"/>
                <w:sz w:val="18"/>
                <w:szCs w:val="18"/>
              </w:rPr>
              <w:t xml:space="preserve">Havnen </w:t>
            </w:r>
            <w:r w:rsidR="00EB04B2">
              <w:rPr>
                <w:rFonts w:cs="Arial"/>
                <w:color w:val="FF0000"/>
                <w:sz w:val="18"/>
                <w:szCs w:val="18"/>
              </w:rPr>
              <w:t>driftes</w:t>
            </w:r>
            <w:r w:rsidR="00883EAD" w:rsidRPr="005639AB">
              <w:rPr>
                <w:rFonts w:cs="Arial"/>
                <w:color w:val="FF0000"/>
                <w:sz w:val="18"/>
                <w:szCs w:val="18"/>
              </w:rPr>
              <w:t xml:space="preserve"> som normalt</w:t>
            </w:r>
          </w:p>
        </w:tc>
        <w:tc>
          <w:tcPr>
            <w:tcW w:w="1544" w:type="dxa"/>
            <w:shd w:val="clear" w:color="auto" w:fill="F9F6F3" w:themeFill="background2"/>
            <w:tcMar>
              <w:top w:w="0" w:type="dxa"/>
              <w:left w:w="108" w:type="dxa"/>
              <w:bottom w:w="0" w:type="dxa"/>
              <w:right w:w="108" w:type="dxa"/>
            </w:tcMar>
            <w:vAlign w:val="center"/>
            <w:hideMark/>
          </w:tcPr>
          <w:p w14:paraId="42E610F0" w14:textId="4CA7C265" w:rsidR="00883EAD" w:rsidRPr="005639AB" w:rsidRDefault="000D4AAD" w:rsidP="009C0907">
            <w:pPr>
              <w:spacing w:after="0"/>
              <w:ind w:left="57" w:right="57"/>
              <w:jc w:val="center"/>
              <w:rPr>
                <w:rFonts w:cs="Arial"/>
                <w:color w:val="FF0000"/>
                <w:sz w:val="18"/>
                <w:szCs w:val="18"/>
              </w:rPr>
            </w:pPr>
            <w:r>
              <w:rPr>
                <w:rFonts w:cs="Arial"/>
                <w:color w:val="FF0000"/>
                <w:sz w:val="18"/>
                <w:szCs w:val="18"/>
              </w:rPr>
              <w:t>Havnen</w:t>
            </w:r>
            <w:r w:rsidR="00756D37">
              <w:rPr>
                <w:rFonts w:cs="Arial"/>
                <w:color w:val="FF0000"/>
                <w:sz w:val="18"/>
                <w:szCs w:val="18"/>
              </w:rPr>
              <w:t xml:space="preserve"> driftes</w:t>
            </w:r>
            <w:r w:rsidR="00883EAD" w:rsidRPr="005639AB">
              <w:rPr>
                <w:rFonts w:cs="Arial"/>
                <w:color w:val="FF0000"/>
                <w:sz w:val="18"/>
                <w:szCs w:val="18"/>
              </w:rPr>
              <w:t xml:space="preserve"> med noe forsinkelse. Normal drift innen en uke.</w:t>
            </w:r>
          </w:p>
        </w:tc>
        <w:tc>
          <w:tcPr>
            <w:tcW w:w="1632" w:type="dxa"/>
            <w:shd w:val="clear" w:color="auto" w:fill="F9F6F3" w:themeFill="background2"/>
            <w:tcMar>
              <w:top w:w="0" w:type="dxa"/>
              <w:left w:w="108" w:type="dxa"/>
              <w:bottom w:w="0" w:type="dxa"/>
              <w:right w:w="108" w:type="dxa"/>
            </w:tcMar>
            <w:vAlign w:val="center"/>
            <w:hideMark/>
          </w:tcPr>
          <w:p w14:paraId="0F249F75" w14:textId="0FDFB767" w:rsidR="00883EAD" w:rsidRPr="005639AB" w:rsidRDefault="00756D37" w:rsidP="009C0907">
            <w:pPr>
              <w:spacing w:after="0"/>
              <w:ind w:left="57" w:right="57"/>
              <w:jc w:val="center"/>
              <w:rPr>
                <w:rFonts w:cs="Arial"/>
                <w:color w:val="FF0000"/>
                <w:sz w:val="18"/>
                <w:szCs w:val="18"/>
              </w:rPr>
            </w:pPr>
            <w:r>
              <w:rPr>
                <w:rFonts w:cs="Arial"/>
                <w:color w:val="FF0000"/>
                <w:sz w:val="18"/>
                <w:szCs w:val="18"/>
              </w:rPr>
              <w:t xml:space="preserve">Havnen driftes, </w:t>
            </w:r>
            <w:r w:rsidR="00883EAD" w:rsidRPr="005639AB">
              <w:rPr>
                <w:rFonts w:cs="Arial"/>
                <w:color w:val="FF0000"/>
                <w:sz w:val="18"/>
                <w:szCs w:val="18"/>
              </w:rPr>
              <w:t>men med betydelig forsinkelse. Normal drift innen en måned.</w:t>
            </w:r>
          </w:p>
        </w:tc>
        <w:tc>
          <w:tcPr>
            <w:tcW w:w="1633" w:type="dxa"/>
            <w:shd w:val="clear" w:color="auto" w:fill="F9F6F3" w:themeFill="background2"/>
            <w:tcMar>
              <w:top w:w="0" w:type="dxa"/>
              <w:left w:w="108" w:type="dxa"/>
              <w:bottom w:w="0" w:type="dxa"/>
              <w:right w:w="108" w:type="dxa"/>
            </w:tcMar>
            <w:vAlign w:val="center"/>
            <w:hideMark/>
          </w:tcPr>
          <w:p w14:paraId="0B05FDEF" w14:textId="145E47A3" w:rsidR="00883EAD" w:rsidRPr="005639AB" w:rsidRDefault="00756D37" w:rsidP="009C0907">
            <w:pPr>
              <w:spacing w:after="0"/>
              <w:ind w:left="57" w:right="57"/>
              <w:jc w:val="center"/>
              <w:rPr>
                <w:rFonts w:cs="Arial"/>
                <w:color w:val="FF0000"/>
                <w:sz w:val="18"/>
                <w:szCs w:val="18"/>
              </w:rPr>
            </w:pPr>
            <w:r>
              <w:rPr>
                <w:rFonts w:cs="Arial"/>
                <w:color w:val="FF0000"/>
                <w:sz w:val="18"/>
                <w:szCs w:val="18"/>
              </w:rPr>
              <w:t xml:space="preserve">Havnen driftes, </w:t>
            </w:r>
            <w:r w:rsidR="00883EAD" w:rsidRPr="005639AB">
              <w:rPr>
                <w:rFonts w:cs="Arial"/>
                <w:color w:val="FF0000"/>
                <w:sz w:val="18"/>
                <w:szCs w:val="18"/>
              </w:rPr>
              <w:t>men med svært store forsinkelser. Normalt drift innen seks måneder.</w:t>
            </w:r>
          </w:p>
        </w:tc>
        <w:tc>
          <w:tcPr>
            <w:tcW w:w="1633" w:type="dxa"/>
            <w:shd w:val="clear" w:color="auto" w:fill="F9F6F3" w:themeFill="background2"/>
            <w:tcMar>
              <w:top w:w="0" w:type="dxa"/>
              <w:left w:w="108" w:type="dxa"/>
              <w:bottom w:w="0" w:type="dxa"/>
              <w:right w:w="108" w:type="dxa"/>
            </w:tcMar>
            <w:vAlign w:val="center"/>
            <w:hideMark/>
          </w:tcPr>
          <w:p w14:paraId="7FEB76AA" w14:textId="48744BAE" w:rsidR="00883EAD" w:rsidRPr="005639AB" w:rsidRDefault="00756D37" w:rsidP="009C0907">
            <w:pPr>
              <w:spacing w:after="0"/>
              <w:ind w:left="57" w:right="57"/>
              <w:jc w:val="center"/>
              <w:rPr>
                <w:rFonts w:cs="Arial"/>
                <w:color w:val="FF0000"/>
                <w:sz w:val="18"/>
                <w:szCs w:val="18"/>
              </w:rPr>
            </w:pPr>
            <w:r>
              <w:rPr>
                <w:rFonts w:cs="Arial"/>
                <w:color w:val="FF0000"/>
                <w:sz w:val="18"/>
                <w:szCs w:val="18"/>
              </w:rPr>
              <w:t>Havnen driftes ikke.</w:t>
            </w:r>
            <w:r w:rsidR="00883EAD" w:rsidRPr="005639AB">
              <w:rPr>
                <w:rFonts w:cs="Arial"/>
                <w:color w:val="FF0000"/>
                <w:sz w:val="18"/>
                <w:szCs w:val="18"/>
              </w:rPr>
              <w:t xml:space="preserve"> Det tar mer enn seks måneder for å oppnå normal drift.</w:t>
            </w:r>
          </w:p>
        </w:tc>
      </w:tr>
      <w:tr w:rsidR="00883EAD" w:rsidRPr="005639AB" w14:paraId="2257F141" w14:textId="77777777" w:rsidTr="005639AB">
        <w:trPr>
          <w:trHeight w:val="1287"/>
          <w:jc w:val="center"/>
        </w:trPr>
        <w:tc>
          <w:tcPr>
            <w:tcW w:w="1668" w:type="dxa"/>
            <w:shd w:val="clear" w:color="auto" w:fill="BFBFBF" w:themeFill="background1" w:themeFillShade="BF"/>
            <w:tcMar>
              <w:top w:w="0" w:type="dxa"/>
              <w:left w:w="108" w:type="dxa"/>
              <w:bottom w:w="0" w:type="dxa"/>
              <w:right w:w="108" w:type="dxa"/>
            </w:tcMar>
            <w:vAlign w:val="center"/>
            <w:hideMark/>
          </w:tcPr>
          <w:p w14:paraId="7B33EBBC" w14:textId="77777777" w:rsidR="00883EAD" w:rsidRPr="005639AB" w:rsidRDefault="00883EAD" w:rsidP="009C0907">
            <w:pPr>
              <w:spacing w:after="0"/>
              <w:jc w:val="center"/>
              <w:rPr>
                <w:rFonts w:cs="Arial"/>
                <w:b/>
                <w:color w:val="0F243E"/>
              </w:rPr>
            </w:pPr>
            <w:r w:rsidRPr="005639AB">
              <w:rPr>
                <w:rFonts w:cs="Arial"/>
                <w:b/>
                <w:color w:val="0F243E"/>
              </w:rPr>
              <w:t>Liv og helse</w:t>
            </w:r>
          </w:p>
        </w:tc>
        <w:tc>
          <w:tcPr>
            <w:tcW w:w="1510" w:type="dxa"/>
            <w:shd w:val="clear" w:color="auto" w:fill="F9F6F3" w:themeFill="background2"/>
            <w:vAlign w:val="center"/>
          </w:tcPr>
          <w:p w14:paraId="11E78F53" w14:textId="77777777" w:rsidR="00883EAD" w:rsidRPr="005639AB" w:rsidRDefault="00883EAD" w:rsidP="009C0907">
            <w:pPr>
              <w:spacing w:after="0"/>
              <w:ind w:left="57" w:right="57"/>
              <w:jc w:val="center"/>
              <w:rPr>
                <w:rFonts w:cs="Arial"/>
                <w:color w:val="FF0000"/>
                <w:sz w:val="18"/>
                <w:szCs w:val="18"/>
              </w:rPr>
            </w:pPr>
            <w:r w:rsidRPr="005639AB">
              <w:rPr>
                <w:rFonts w:cs="Arial"/>
                <w:sz w:val="18"/>
                <w:szCs w:val="18"/>
              </w:rPr>
              <w:t>Ingen skader</w:t>
            </w:r>
          </w:p>
        </w:tc>
        <w:tc>
          <w:tcPr>
            <w:tcW w:w="1544" w:type="dxa"/>
            <w:shd w:val="clear" w:color="auto" w:fill="F9F6F3" w:themeFill="background2"/>
            <w:tcMar>
              <w:top w:w="0" w:type="dxa"/>
              <w:left w:w="108" w:type="dxa"/>
              <w:bottom w:w="0" w:type="dxa"/>
              <w:right w:w="108" w:type="dxa"/>
            </w:tcMar>
            <w:vAlign w:val="center"/>
            <w:hideMark/>
          </w:tcPr>
          <w:p w14:paraId="7B7218B9" w14:textId="77777777" w:rsidR="00883EAD" w:rsidRPr="005639AB" w:rsidRDefault="00883EAD" w:rsidP="009C0907">
            <w:pPr>
              <w:spacing w:after="0"/>
              <w:ind w:left="57" w:right="57"/>
              <w:jc w:val="center"/>
              <w:rPr>
                <w:rFonts w:cs="Arial"/>
                <w:sz w:val="18"/>
                <w:szCs w:val="18"/>
              </w:rPr>
            </w:pPr>
            <w:r w:rsidRPr="005639AB">
              <w:rPr>
                <w:rFonts w:cs="Arial"/>
                <w:sz w:val="18"/>
                <w:szCs w:val="18"/>
              </w:rPr>
              <w:t>Mindre skader på få personer</w:t>
            </w:r>
          </w:p>
        </w:tc>
        <w:tc>
          <w:tcPr>
            <w:tcW w:w="1632" w:type="dxa"/>
            <w:shd w:val="clear" w:color="auto" w:fill="F9F6F3" w:themeFill="background2"/>
            <w:tcMar>
              <w:top w:w="0" w:type="dxa"/>
              <w:left w:w="108" w:type="dxa"/>
              <w:bottom w:w="0" w:type="dxa"/>
              <w:right w:w="108" w:type="dxa"/>
            </w:tcMar>
            <w:vAlign w:val="center"/>
            <w:hideMark/>
          </w:tcPr>
          <w:p w14:paraId="632B6C8A" w14:textId="77777777" w:rsidR="00883EAD" w:rsidRPr="005639AB" w:rsidRDefault="00883EAD" w:rsidP="009C0907">
            <w:pPr>
              <w:spacing w:after="0"/>
              <w:ind w:left="57" w:right="57"/>
              <w:jc w:val="center"/>
              <w:rPr>
                <w:rFonts w:cs="Arial"/>
                <w:sz w:val="18"/>
                <w:szCs w:val="18"/>
              </w:rPr>
            </w:pPr>
            <w:r w:rsidRPr="005639AB">
              <w:rPr>
                <w:rFonts w:cs="Arial"/>
                <w:sz w:val="18"/>
                <w:szCs w:val="18"/>
              </w:rPr>
              <w:t>Alvorlige skader</w:t>
            </w:r>
          </w:p>
        </w:tc>
        <w:tc>
          <w:tcPr>
            <w:tcW w:w="1633" w:type="dxa"/>
            <w:shd w:val="clear" w:color="auto" w:fill="F9F6F3" w:themeFill="background2"/>
            <w:tcMar>
              <w:top w:w="0" w:type="dxa"/>
              <w:left w:w="108" w:type="dxa"/>
              <w:bottom w:w="0" w:type="dxa"/>
              <w:right w:w="108" w:type="dxa"/>
            </w:tcMar>
            <w:vAlign w:val="center"/>
            <w:hideMark/>
          </w:tcPr>
          <w:p w14:paraId="13EFC360" w14:textId="77777777" w:rsidR="00883EAD" w:rsidRPr="005639AB" w:rsidRDefault="00883EAD" w:rsidP="009C0907">
            <w:pPr>
              <w:spacing w:after="0"/>
              <w:ind w:left="57" w:right="57"/>
              <w:jc w:val="center"/>
              <w:rPr>
                <w:rFonts w:cs="Arial"/>
                <w:sz w:val="18"/>
                <w:szCs w:val="18"/>
              </w:rPr>
            </w:pPr>
            <w:r w:rsidRPr="005639AB">
              <w:rPr>
                <w:rFonts w:cs="Arial"/>
                <w:sz w:val="18"/>
                <w:szCs w:val="18"/>
              </w:rPr>
              <w:t>Alvorlige skader/noen døde</w:t>
            </w:r>
          </w:p>
        </w:tc>
        <w:tc>
          <w:tcPr>
            <w:tcW w:w="1633" w:type="dxa"/>
            <w:shd w:val="clear" w:color="auto" w:fill="F9F6F3" w:themeFill="background2"/>
            <w:tcMar>
              <w:top w:w="0" w:type="dxa"/>
              <w:left w:w="108" w:type="dxa"/>
              <w:bottom w:w="0" w:type="dxa"/>
              <w:right w:w="108" w:type="dxa"/>
            </w:tcMar>
            <w:vAlign w:val="center"/>
            <w:hideMark/>
          </w:tcPr>
          <w:p w14:paraId="7026FA29" w14:textId="77777777" w:rsidR="00883EAD" w:rsidRPr="005639AB" w:rsidRDefault="00883EAD" w:rsidP="009C0907">
            <w:pPr>
              <w:spacing w:after="0"/>
              <w:ind w:left="57" w:right="57"/>
              <w:jc w:val="center"/>
              <w:rPr>
                <w:rFonts w:cs="Arial"/>
                <w:sz w:val="18"/>
                <w:szCs w:val="18"/>
              </w:rPr>
            </w:pPr>
            <w:r w:rsidRPr="005639AB">
              <w:rPr>
                <w:rFonts w:cs="Arial"/>
                <w:sz w:val="18"/>
                <w:szCs w:val="18"/>
              </w:rPr>
              <w:t>Store skader, mange døde</w:t>
            </w:r>
          </w:p>
        </w:tc>
      </w:tr>
    </w:tbl>
    <w:p w14:paraId="173A136A" w14:textId="77777777" w:rsidR="00C81F24" w:rsidRPr="005639AB" w:rsidRDefault="00C81F24">
      <w:pPr>
        <w:rPr>
          <w:rFonts w:cs="Arial"/>
        </w:rPr>
      </w:pPr>
    </w:p>
    <w:p w14:paraId="2A07926A" w14:textId="77777777" w:rsidR="00C81F24" w:rsidRPr="005639AB" w:rsidRDefault="00C81F24" w:rsidP="00C81F24">
      <w:pPr>
        <w:pStyle w:val="Caption"/>
        <w:keepNext/>
        <w:rPr>
          <w:rFonts w:cs="Arial"/>
        </w:rPr>
      </w:pPr>
      <w:r w:rsidRPr="005639AB">
        <w:rPr>
          <w:rFonts w:cs="Arial"/>
        </w:rPr>
        <w:t xml:space="preserve">Tabell </w:t>
      </w:r>
      <w:r w:rsidRPr="005639AB">
        <w:rPr>
          <w:rFonts w:cs="Arial"/>
        </w:rPr>
        <w:fldChar w:fldCharType="begin"/>
      </w:r>
      <w:r w:rsidRPr="005639AB">
        <w:rPr>
          <w:rFonts w:cs="Arial"/>
        </w:rPr>
        <w:instrText xml:space="preserve"> SEQ Tabell \* ARABIC </w:instrText>
      </w:r>
      <w:r w:rsidRPr="005639AB">
        <w:rPr>
          <w:rFonts w:cs="Arial"/>
        </w:rPr>
        <w:fldChar w:fldCharType="separate"/>
      </w:r>
      <w:r w:rsidR="00DB0B11" w:rsidRPr="005639AB">
        <w:rPr>
          <w:rFonts w:cs="Arial"/>
        </w:rPr>
        <w:t>2</w:t>
      </w:r>
      <w:r w:rsidRPr="005639AB">
        <w:rPr>
          <w:rFonts w:cs="Arial"/>
        </w:rPr>
        <w:fldChar w:fldCharType="end"/>
      </w:r>
      <w:r w:rsidRPr="005639AB">
        <w:rPr>
          <w:rFonts w:cs="Arial"/>
        </w:rPr>
        <w:t>. Indikatorer for analyse av trusselaktører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3977"/>
        <w:gridCol w:w="2956"/>
      </w:tblGrid>
      <w:tr w:rsidR="00421EE1" w:rsidRPr="005639AB" w14:paraId="04ED2698" w14:textId="77777777" w:rsidTr="0019385D">
        <w:trPr>
          <w:trHeight w:val="349"/>
          <w:jc w:val="center"/>
        </w:trPr>
        <w:tc>
          <w:tcPr>
            <w:tcW w:w="1985" w:type="dxa"/>
            <w:shd w:val="clear" w:color="auto" w:fill="000671" w:themeFill="text2"/>
          </w:tcPr>
          <w:p w14:paraId="7F88BC3A" w14:textId="77777777" w:rsidR="00C81F24" w:rsidRPr="005639AB" w:rsidRDefault="00C81F24" w:rsidP="0057718D">
            <w:pPr>
              <w:rPr>
                <w:rFonts w:cs="Arial"/>
                <w:b/>
              </w:rPr>
            </w:pPr>
            <w:r w:rsidRPr="005639AB">
              <w:rPr>
                <w:rFonts w:cs="Arial"/>
                <w:b/>
              </w:rPr>
              <w:t>Indikator</w:t>
            </w:r>
          </w:p>
        </w:tc>
        <w:tc>
          <w:tcPr>
            <w:tcW w:w="7195" w:type="dxa"/>
            <w:gridSpan w:val="2"/>
            <w:shd w:val="clear" w:color="auto" w:fill="000671" w:themeFill="text2"/>
          </w:tcPr>
          <w:p w14:paraId="3BAA0777" w14:textId="77777777" w:rsidR="00C81F24" w:rsidRPr="005639AB" w:rsidRDefault="00C81F24" w:rsidP="0057718D">
            <w:pPr>
              <w:rPr>
                <w:rFonts w:cs="Arial"/>
                <w:b/>
              </w:rPr>
            </w:pPr>
            <w:r w:rsidRPr="005639AB">
              <w:rPr>
                <w:rFonts w:cs="Arial"/>
                <w:b/>
              </w:rPr>
              <w:t>Beskrivelse</w:t>
            </w:r>
          </w:p>
        </w:tc>
      </w:tr>
      <w:tr w:rsidR="00421EE1" w:rsidRPr="005639AB" w14:paraId="1F81F93C" w14:textId="77777777" w:rsidTr="0019385D">
        <w:trPr>
          <w:jc w:val="center"/>
        </w:trPr>
        <w:tc>
          <w:tcPr>
            <w:tcW w:w="1985" w:type="dxa"/>
            <w:shd w:val="clear" w:color="auto" w:fill="000671" w:themeFill="text2"/>
            <w:vAlign w:val="center"/>
          </w:tcPr>
          <w:p w14:paraId="18EE37D7" w14:textId="77777777" w:rsidR="00C81F24" w:rsidRPr="005639AB" w:rsidRDefault="00C81F24" w:rsidP="0057718D">
            <w:pPr>
              <w:pStyle w:val="ListParagraph"/>
              <w:numPr>
                <w:ilvl w:val="0"/>
                <w:numId w:val="5"/>
              </w:numPr>
              <w:rPr>
                <w:rFonts w:cs="Arial"/>
                <w:color w:val="FFFFFF" w:themeColor="background1"/>
              </w:rPr>
            </w:pPr>
            <w:r w:rsidRPr="005639AB">
              <w:rPr>
                <w:rFonts w:cs="Arial"/>
                <w:color w:val="FFFFFF" w:themeColor="background1"/>
              </w:rPr>
              <w:t>Tilstedeværelse</w:t>
            </w:r>
          </w:p>
        </w:tc>
        <w:tc>
          <w:tcPr>
            <w:tcW w:w="7195" w:type="dxa"/>
            <w:gridSpan w:val="2"/>
          </w:tcPr>
          <w:p w14:paraId="05E0E370" w14:textId="77777777" w:rsidR="00C81F24" w:rsidRPr="005639AB" w:rsidRDefault="00C81F24" w:rsidP="0057718D">
            <w:pPr>
              <w:rPr>
                <w:rFonts w:cs="Arial"/>
              </w:rPr>
            </w:pPr>
            <w:proofErr w:type="spellStart"/>
            <w:r w:rsidRPr="005639AB">
              <w:rPr>
                <w:rFonts w:cs="Arial"/>
              </w:rPr>
              <w:t>Trusselaktøren</w:t>
            </w:r>
            <w:proofErr w:type="spellEnd"/>
            <w:r w:rsidRPr="005639AB">
              <w:rPr>
                <w:rFonts w:cs="Arial"/>
              </w:rPr>
              <w:t xml:space="preserve"> er til stede, antas å være til stede, eller kan forflytte seg til området eller regionen eller på annen måte nå verdiene. </w:t>
            </w:r>
          </w:p>
        </w:tc>
      </w:tr>
      <w:tr w:rsidR="00421EE1" w:rsidRPr="005639AB" w14:paraId="68732BD8" w14:textId="77777777" w:rsidTr="0019385D">
        <w:trPr>
          <w:jc w:val="center"/>
        </w:trPr>
        <w:tc>
          <w:tcPr>
            <w:tcW w:w="1985" w:type="dxa"/>
            <w:shd w:val="clear" w:color="auto" w:fill="000671" w:themeFill="text2"/>
            <w:vAlign w:val="center"/>
          </w:tcPr>
          <w:p w14:paraId="58433974" w14:textId="77777777" w:rsidR="00C81F24" w:rsidRPr="005639AB" w:rsidRDefault="00C81F24" w:rsidP="0057718D">
            <w:pPr>
              <w:pStyle w:val="ListParagraph"/>
              <w:numPr>
                <w:ilvl w:val="0"/>
                <w:numId w:val="5"/>
              </w:numPr>
              <w:rPr>
                <w:rFonts w:cs="Arial"/>
                <w:color w:val="FFFFFF" w:themeColor="background1"/>
              </w:rPr>
            </w:pPr>
            <w:r w:rsidRPr="005639AB">
              <w:rPr>
                <w:rFonts w:cs="Arial"/>
                <w:color w:val="FFFFFF" w:themeColor="background1"/>
              </w:rPr>
              <w:t>Kapasitet</w:t>
            </w:r>
          </w:p>
        </w:tc>
        <w:tc>
          <w:tcPr>
            <w:tcW w:w="7195" w:type="dxa"/>
            <w:gridSpan w:val="2"/>
          </w:tcPr>
          <w:p w14:paraId="25FFFBFF" w14:textId="77777777" w:rsidR="00C81F24" w:rsidRPr="005639AB" w:rsidRDefault="00C81F24" w:rsidP="0057718D">
            <w:pPr>
              <w:rPr>
                <w:rFonts w:cs="Arial"/>
              </w:rPr>
            </w:pPr>
            <w:r w:rsidRPr="005639AB">
              <w:rPr>
                <w:rFonts w:cs="Arial"/>
              </w:rPr>
              <w:t xml:space="preserve">Tilegnet, antatt eller demonstrert evne. Har </w:t>
            </w:r>
            <w:proofErr w:type="spellStart"/>
            <w:r w:rsidRPr="005639AB">
              <w:rPr>
                <w:rFonts w:cs="Arial"/>
              </w:rPr>
              <w:t>trusselaktøren</w:t>
            </w:r>
            <w:proofErr w:type="spellEnd"/>
            <w:r w:rsidRPr="005639AB">
              <w:rPr>
                <w:rFonts w:cs="Arial"/>
              </w:rPr>
              <w:t xml:space="preserve"> evne til å ramme havneanlegget og dens verdier?</w:t>
            </w:r>
          </w:p>
        </w:tc>
      </w:tr>
      <w:tr w:rsidR="00421EE1" w:rsidRPr="005639AB" w14:paraId="1378B3DC" w14:textId="77777777" w:rsidTr="0019385D">
        <w:trPr>
          <w:trHeight w:val="316"/>
          <w:jc w:val="center"/>
        </w:trPr>
        <w:tc>
          <w:tcPr>
            <w:tcW w:w="1985" w:type="dxa"/>
            <w:shd w:val="clear" w:color="auto" w:fill="000671" w:themeFill="text2"/>
            <w:vAlign w:val="center"/>
          </w:tcPr>
          <w:p w14:paraId="2565DEE1" w14:textId="77777777" w:rsidR="00C81F24" w:rsidRPr="005639AB" w:rsidRDefault="00C81F24" w:rsidP="0057718D">
            <w:pPr>
              <w:pStyle w:val="ListParagraph"/>
              <w:numPr>
                <w:ilvl w:val="0"/>
                <w:numId w:val="5"/>
              </w:numPr>
              <w:rPr>
                <w:rFonts w:cs="Arial"/>
                <w:color w:val="FFFFFF" w:themeColor="background1"/>
              </w:rPr>
            </w:pPr>
            <w:r w:rsidRPr="005639AB">
              <w:rPr>
                <w:rFonts w:cs="Arial"/>
                <w:color w:val="FFFFFF" w:themeColor="background1"/>
              </w:rPr>
              <w:t>Intensjon</w:t>
            </w:r>
          </w:p>
        </w:tc>
        <w:tc>
          <w:tcPr>
            <w:tcW w:w="7195" w:type="dxa"/>
            <w:gridSpan w:val="2"/>
          </w:tcPr>
          <w:p w14:paraId="5024164F" w14:textId="77777777" w:rsidR="00C81F24" w:rsidRPr="005639AB" w:rsidRDefault="00C81F24" w:rsidP="0057718D">
            <w:pPr>
              <w:rPr>
                <w:rFonts w:cs="Arial"/>
              </w:rPr>
            </w:pPr>
            <w:r w:rsidRPr="005639AB">
              <w:rPr>
                <w:rFonts w:cs="Arial"/>
              </w:rPr>
              <w:t>Det eksisterer, eller antas at det eksisterer, en vilje og/eller ønske om å ramme havneanleggets verdier.</w:t>
            </w:r>
          </w:p>
        </w:tc>
      </w:tr>
      <w:tr w:rsidR="00421EE1" w:rsidRPr="005639AB" w14:paraId="3DCCB2B1" w14:textId="77777777" w:rsidTr="0019385D">
        <w:trPr>
          <w:trHeight w:val="321"/>
          <w:jc w:val="center"/>
        </w:trPr>
        <w:tc>
          <w:tcPr>
            <w:tcW w:w="1985" w:type="dxa"/>
            <w:shd w:val="clear" w:color="auto" w:fill="000671" w:themeFill="text2"/>
            <w:vAlign w:val="center"/>
          </w:tcPr>
          <w:p w14:paraId="1898CCA0" w14:textId="77777777" w:rsidR="00C81F24" w:rsidRPr="005639AB" w:rsidRDefault="00C81F24" w:rsidP="0057718D">
            <w:pPr>
              <w:pStyle w:val="ListParagraph"/>
              <w:numPr>
                <w:ilvl w:val="0"/>
                <w:numId w:val="5"/>
              </w:numPr>
              <w:rPr>
                <w:rFonts w:cs="Arial"/>
                <w:color w:val="FFFFFF" w:themeColor="background1"/>
              </w:rPr>
            </w:pPr>
            <w:r w:rsidRPr="005639AB">
              <w:rPr>
                <w:rFonts w:cs="Arial"/>
                <w:color w:val="FFFFFF" w:themeColor="background1"/>
              </w:rPr>
              <w:t>Historie</w:t>
            </w:r>
          </w:p>
        </w:tc>
        <w:tc>
          <w:tcPr>
            <w:tcW w:w="7195" w:type="dxa"/>
            <w:gridSpan w:val="2"/>
          </w:tcPr>
          <w:p w14:paraId="38EED777" w14:textId="45161C19" w:rsidR="00C81F24" w:rsidRPr="005639AB" w:rsidRDefault="00C81F24" w:rsidP="0057718D">
            <w:pPr>
              <w:rPr>
                <w:rFonts w:cs="Arial"/>
              </w:rPr>
            </w:pPr>
            <w:r w:rsidRPr="005639AB">
              <w:rPr>
                <w:rFonts w:cs="Arial"/>
              </w:rPr>
              <w:t xml:space="preserve">Påviselig aktivitet over tid. Kjente hendelser som kan relateres til havneanlegget og/eller sammenlignbar aktivitet. Andre hendelser som ikke er relatert til maritim </w:t>
            </w:r>
            <w:r w:rsidR="00FB49FF" w:rsidRPr="005639AB">
              <w:rPr>
                <w:rFonts w:cs="Arial"/>
              </w:rPr>
              <w:t>virksomhet,</w:t>
            </w:r>
            <w:r w:rsidRPr="005639AB">
              <w:rPr>
                <w:rFonts w:cs="Arial"/>
              </w:rPr>
              <w:t xml:space="preserve"> men som er ove</w:t>
            </w:r>
            <w:r w:rsidR="00BF12F2" w:rsidRPr="005639AB">
              <w:rPr>
                <w:rFonts w:cs="Arial"/>
              </w:rPr>
              <w:t>rførbare må også tas hensyn til type aktivitet.</w:t>
            </w:r>
          </w:p>
        </w:tc>
      </w:tr>
      <w:tr w:rsidR="00421EE1" w:rsidRPr="005639AB" w14:paraId="68DF7EC3" w14:textId="77777777" w:rsidTr="0019385D">
        <w:trPr>
          <w:jc w:val="center"/>
        </w:trPr>
        <w:tc>
          <w:tcPr>
            <w:tcW w:w="1985" w:type="dxa"/>
            <w:shd w:val="clear" w:color="auto" w:fill="000671" w:themeFill="text2"/>
            <w:vAlign w:val="center"/>
          </w:tcPr>
          <w:p w14:paraId="70F00E8F" w14:textId="77777777" w:rsidR="00C81F24" w:rsidRPr="005639AB" w:rsidRDefault="00C81F24" w:rsidP="0057718D">
            <w:pPr>
              <w:pStyle w:val="ListParagraph"/>
              <w:numPr>
                <w:ilvl w:val="0"/>
                <w:numId w:val="5"/>
              </w:numPr>
              <w:rPr>
                <w:rFonts w:cs="Arial"/>
                <w:color w:val="FFFFFF" w:themeColor="background1"/>
              </w:rPr>
            </w:pPr>
            <w:r w:rsidRPr="005639AB">
              <w:rPr>
                <w:rFonts w:cs="Arial"/>
                <w:color w:val="FFFFFF" w:themeColor="background1"/>
              </w:rPr>
              <w:t>Målvalg</w:t>
            </w:r>
          </w:p>
        </w:tc>
        <w:tc>
          <w:tcPr>
            <w:tcW w:w="7195" w:type="dxa"/>
            <w:gridSpan w:val="2"/>
          </w:tcPr>
          <w:p w14:paraId="446B711F" w14:textId="77777777" w:rsidR="00C81F24" w:rsidRPr="005639AB" w:rsidRDefault="00C81F24" w:rsidP="0057718D">
            <w:pPr>
              <w:rPr>
                <w:rFonts w:cs="Arial"/>
              </w:rPr>
            </w:pPr>
            <w:r w:rsidRPr="005639AB">
              <w:rPr>
                <w:rFonts w:cs="Arial"/>
              </w:rPr>
              <w:t xml:space="preserve">Ny og pålitelig informasjon som indikerer forberedelse av et nært forestående angrep/handling. </w:t>
            </w:r>
          </w:p>
        </w:tc>
      </w:tr>
      <w:tr w:rsidR="005B789E" w:rsidRPr="005639AB" w14:paraId="14391EC1" w14:textId="77777777" w:rsidTr="0019385D">
        <w:trPr>
          <w:trHeight w:val="64"/>
          <w:jc w:val="center"/>
        </w:trPr>
        <w:tc>
          <w:tcPr>
            <w:tcW w:w="9180" w:type="dxa"/>
            <w:gridSpan w:val="3"/>
          </w:tcPr>
          <w:p w14:paraId="610EEA23" w14:textId="77777777" w:rsidR="00C81F24" w:rsidRPr="005639AB" w:rsidRDefault="00C81F24" w:rsidP="0057718D">
            <w:pPr>
              <w:rPr>
                <w:rFonts w:cs="Arial"/>
                <w:sz w:val="12"/>
                <w:szCs w:val="12"/>
              </w:rPr>
            </w:pPr>
          </w:p>
        </w:tc>
      </w:tr>
      <w:tr w:rsidR="00421EE1" w:rsidRPr="005639AB" w14:paraId="1BC53BCE" w14:textId="77777777" w:rsidTr="0019385D">
        <w:trPr>
          <w:jc w:val="center"/>
        </w:trPr>
        <w:tc>
          <w:tcPr>
            <w:tcW w:w="6154" w:type="dxa"/>
            <w:gridSpan w:val="2"/>
            <w:shd w:val="clear" w:color="auto" w:fill="000671" w:themeFill="text2"/>
          </w:tcPr>
          <w:p w14:paraId="6E5D8403" w14:textId="77777777" w:rsidR="00C81F24" w:rsidRPr="005639AB" w:rsidRDefault="00C81F24" w:rsidP="0057718D">
            <w:pPr>
              <w:rPr>
                <w:rFonts w:cs="Arial"/>
                <w:b/>
              </w:rPr>
            </w:pPr>
            <w:r w:rsidRPr="005639AB">
              <w:rPr>
                <w:rFonts w:cs="Arial"/>
                <w:b/>
              </w:rPr>
              <w:t>Kriterier</w:t>
            </w:r>
          </w:p>
        </w:tc>
        <w:tc>
          <w:tcPr>
            <w:tcW w:w="3026" w:type="dxa"/>
            <w:shd w:val="clear" w:color="auto" w:fill="000671" w:themeFill="text2"/>
          </w:tcPr>
          <w:p w14:paraId="149E663F" w14:textId="77777777" w:rsidR="00C81F24" w:rsidRPr="005639AB" w:rsidRDefault="00C81F24" w:rsidP="0057718D">
            <w:pPr>
              <w:rPr>
                <w:rFonts w:cs="Arial"/>
                <w:b/>
              </w:rPr>
            </w:pPr>
            <w:r w:rsidRPr="005639AB">
              <w:rPr>
                <w:rFonts w:cs="Arial"/>
                <w:b/>
              </w:rPr>
              <w:t>Trusselnivå</w:t>
            </w:r>
          </w:p>
        </w:tc>
      </w:tr>
      <w:tr w:rsidR="00421EE1" w:rsidRPr="005639AB" w14:paraId="6E96590A" w14:textId="77777777" w:rsidTr="0019385D">
        <w:trPr>
          <w:jc w:val="center"/>
        </w:trPr>
        <w:tc>
          <w:tcPr>
            <w:tcW w:w="6154" w:type="dxa"/>
            <w:gridSpan w:val="2"/>
            <w:shd w:val="clear" w:color="auto" w:fill="000671" w:themeFill="text2"/>
          </w:tcPr>
          <w:p w14:paraId="78941B29" w14:textId="77777777" w:rsidR="00C81F24" w:rsidRPr="005639AB" w:rsidRDefault="00C81F24" w:rsidP="0057718D">
            <w:pPr>
              <w:rPr>
                <w:rFonts w:cs="Arial"/>
                <w:color w:val="FFFFFF" w:themeColor="background1"/>
              </w:rPr>
            </w:pPr>
            <w:r w:rsidRPr="005639AB">
              <w:rPr>
                <w:rFonts w:cs="Arial"/>
                <w:color w:val="FFFFFF" w:themeColor="background1"/>
              </w:rPr>
              <w:t>Indikatorene a, b, c og e eller a, b, c, d og e er tilstede</w:t>
            </w:r>
          </w:p>
        </w:tc>
        <w:tc>
          <w:tcPr>
            <w:tcW w:w="3026" w:type="dxa"/>
          </w:tcPr>
          <w:p w14:paraId="64E2DF1D" w14:textId="77777777" w:rsidR="00C81F24" w:rsidRPr="005639AB" w:rsidRDefault="00C81F24" w:rsidP="0057718D">
            <w:pPr>
              <w:rPr>
                <w:rFonts w:cs="Arial"/>
              </w:rPr>
            </w:pPr>
            <w:r w:rsidRPr="005639AB">
              <w:rPr>
                <w:rFonts w:cs="Arial"/>
              </w:rPr>
              <w:t>Svært høy</w:t>
            </w:r>
          </w:p>
        </w:tc>
      </w:tr>
      <w:tr w:rsidR="00421EE1" w:rsidRPr="005639AB" w14:paraId="78DA26BB" w14:textId="77777777" w:rsidTr="0019385D">
        <w:trPr>
          <w:jc w:val="center"/>
        </w:trPr>
        <w:tc>
          <w:tcPr>
            <w:tcW w:w="6154" w:type="dxa"/>
            <w:gridSpan w:val="2"/>
            <w:shd w:val="clear" w:color="auto" w:fill="000671" w:themeFill="text2"/>
          </w:tcPr>
          <w:p w14:paraId="18E2B7FE" w14:textId="77777777" w:rsidR="00C81F24" w:rsidRPr="005639AB" w:rsidRDefault="00C81F24" w:rsidP="0057718D">
            <w:pPr>
              <w:rPr>
                <w:rFonts w:cs="Arial"/>
                <w:color w:val="FFFFFF" w:themeColor="background1"/>
              </w:rPr>
            </w:pPr>
            <w:r w:rsidRPr="005639AB">
              <w:rPr>
                <w:rFonts w:cs="Arial"/>
                <w:color w:val="FFFFFF" w:themeColor="background1"/>
              </w:rPr>
              <w:t>Indikatorene a, b, c og d er tilstede</w:t>
            </w:r>
          </w:p>
        </w:tc>
        <w:tc>
          <w:tcPr>
            <w:tcW w:w="3026" w:type="dxa"/>
          </w:tcPr>
          <w:p w14:paraId="4CB9395B" w14:textId="77777777" w:rsidR="00C81F24" w:rsidRPr="005639AB" w:rsidRDefault="00C81F24" w:rsidP="0057718D">
            <w:pPr>
              <w:rPr>
                <w:rFonts w:cs="Arial"/>
              </w:rPr>
            </w:pPr>
            <w:r w:rsidRPr="005639AB">
              <w:rPr>
                <w:rFonts w:cs="Arial"/>
              </w:rPr>
              <w:t>Høy</w:t>
            </w:r>
          </w:p>
        </w:tc>
      </w:tr>
      <w:tr w:rsidR="00421EE1" w:rsidRPr="005639AB" w14:paraId="269616C1" w14:textId="77777777" w:rsidTr="0019385D">
        <w:trPr>
          <w:jc w:val="center"/>
        </w:trPr>
        <w:tc>
          <w:tcPr>
            <w:tcW w:w="6154" w:type="dxa"/>
            <w:gridSpan w:val="2"/>
            <w:shd w:val="clear" w:color="auto" w:fill="000671" w:themeFill="text2"/>
          </w:tcPr>
          <w:p w14:paraId="640CC97F" w14:textId="77777777" w:rsidR="00C81F24" w:rsidRPr="005639AB" w:rsidRDefault="00C81F24" w:rsidP="0057718D">
            <w:pPr>
              <w:rPr>
                <w:rFonts w:cs="Arial"/>
                <w:color w:val="FFFFFF" w:themeColor="background1"/>
              </w:rPr>
            </w:pPr>
            <w:r w:rsidRPr="005639AB">
              <w:rPr>
                <w:rFonts w:cs="Arial"/>
                <w:color w:val="FFFFFF" w:themeColor="background1"/>
              </w:rPr>
              <w:t>Indikatorene a, b og c eller a, b og d eller a, c og d er tilstede</w:t>
            </w:r>
          </w:p>
        </w:tc>
        <w:tc>
          <w:tcPr>
            <w:tcW w:w="3026" w:type="dxa"/>
          </w:tcPr>
          <w:p w14:paraId="599AE6D3" w14:textId="77777777" w:rsidR="00C81F24" w:rsidRPr="005639AB" w:rsidRDefault="00C81F24" w:rsidP="0057718D">
            <w:pPr>
              <w:rPr>
                <w:rFonts w:cs="Arial"/>
              </w:rPr>
            </w:pPr>
            <w:r w:rsidRPr="005639AB">
              <w:rPr>
                <w:rFonts w:cs="Arial"/>
              </w:rPr>
              <w:t>Moderat</w:t>
            </w:r>
          </w:p>
        </w:tc>
      </w:tr>
      <w:tr w:rsidR="00421EE1" w:rsidRPr="005639AB" w14:paraId="59B7C80F" w14:textId="77777777" w:rsidTr="0019385D">
        <w:trPr>
          <w:jc w:val="center"/>
        </w:trPr>
        <w:tc>
          <w:tcPr>
            <w:tcW w:w="6154" w:type="dxa"/>
            <w:gridSpan w:val="2"/>
            <w:shd w:val="clear" w:color="auto" w:fill="000671" w:themeFill="text2"/>
          </w:tcPr>
          <w:p w14:paraId="66F3A561" w14:textId="77777777" w:rsidR="00C81F24" w:rsidRPr="005639AB" w:rsidRDefault="00C81F24" w:rsidP="0057718D">
            <w:pPr>
              <w:rPr>
                <w:rFonts w:cs="Arial"/>
                <w:color w:val="FFFFFF" w:themeColor="background1"/>
              </w:rPr>
            </w:pPr>
            <w:r w:rsidRPr="005639AB">
              <w:rPr>
                <w:rFonts w:cs="Arial"/>
                <w:color w:val="FFFFFF" w:themeColor="background1"/>
              </w:rPr>
              <w:t>Indikatorene a og b eller a og c er tilstede</w:t>
            </w:r>
          </w:p>
        </w:tc>
        <w:tc>
          <w:tcPr>
            <w:tcW w:w="3026" w:type="dxa"/>
          </w:tcPr>
          <w:p w14:paraId="2C1C6E14" w14:textId="77777777" w:rsidR="00C81F24" w:rsidRPr="005639AB" w:rsidRDefault="00C81F24" w:rsidP="0057718D">
            <w:pPr>
              <w:rPr>
                <w:rFonts w:cs="Arial"/>
              </w:rPr>
            </w:pPr>
            <w:r w:rsidRPr="005639AB">
              <w:rPr>
                <w:rFonts w:cs="Arial"/>
              </w:rPr>
              <w:t>Lav</w:t>
            </w:r>
          </w:p>
        </w:tc>
      </w:tr>
      <w:tr w:rsidR="00421EE1" w:rsidRPr="005639AB" w14:paraId="71CCEC24" w14:textId="77777777" w:rsidTr="0019385D">
        <w:trPr>
          <w:jc w:val="center"/>
        </w:trPr>
        <w:tc>
          <w:tcPr>
            <w:tcW w:w="6154" w:type="dxa"/>
            <w:gridSpan w:val="2"/>
            <w:shd w:val="clear" w:color="auto" w:fill="000671" w:themeFill="text2"/>
          </w:tcPr>
          <w:p w14:paraId="7A82DCA2" w14:textId="77777777" w:rsidR="00C81F24" w:rsidRPr="005639AB" w:rsidRDefault="00C81F24" w:rsidP="0057718D">
            <w:pPr>
              <w:rPr>
                <w:rFonts w:cs="Arial"/>
                <w:color w:val="FFFFFF" w:themeColor="background1"/>
              </w:rPr>
            </w:pPr>
            <w:r w:rsidRPr="005639AB">
              <w:rPr>
                <w:rFonts w:cs="Arial"/>
                <w:color w:val="FFFFFF" w:themeColor="background1"/>
              </w:rPr>
              <w:t>Indikatorene a eller b er tilstede</w:t>
            </w:r>
          </w:p>
        </w:tc>
        <w:tc>
          <w:tcPr>
            <w:tcW w:w="3026" w:type="dxa"/>
          </w:tcPr>
          <w:p w14:paraId="0957365B" w14:textId="77777777" w:rsidR="00C81F24" w:rsidRPr="005639AB" w:rsidRDefault="00C81F24" w:rsidP="0057718D">
            <w:pPr>
              <w:rPr>
                <w:rFonts w:cs="Arial"/>
              </w:rPr>
            </w:pPr>
            <w:r w:rsidRPr="005639AB">
              <w:rPr>
                <w:rFonts w:cs="Arial"/>
              </w:rPr>
              <w:t>Ubetydelig</w:t>
            </w:r>
          </w:p>
        </w:tc>
      </w:tr>
    </w:tbl>
    <w:p w14:paraId="50671A42" w14:textId="77777777" w:rsidR="00D85086" w:rsidRPr="005639AB" w:rsidRDefault="00D85086" w:rsidP="003C5B4B">
      <w:pPr>
        <w:rPr>
          <w:rFonts w:cs="Arial"/>
        </w:rPr>
      </w:pPr>
    </w:p>
    <w:p w14:paraId="60B25DD6" w14:textId="77777777" w:rsidR="00C0567F" w:rsidRPr="005639AB" w:rsidRDefault="00C0567F" w:rsidP="00C0567F">
      <w:pPr>
        <w:pStyle w:val="Caption"/>
        <w:keepNext/>
        <w:rPr>
          <w:rFonts w:cs="Arial"/>
        </w:rPr>
      </w:pPr>
      <w:r w:rsidRPr="005639AB">
        <w:rPr>
          <w:rFonts w:cs="Arial"/>
        </w:rPr>
        <w:t xml:space="preserve">Tabell </w:t>
      </w:r>
      <w:r w:rsidRPr="005639AB">
        <w:rPr>
          <w:rFonts w:cs="Arial"/>
        </w:rPr>
        <w:fldChar w:fldCharType="begin"/>
      </w:r>
      <w:r w:rsidRPr="005639AB">
        <w:rPr>
          <w:rFonts w:cs="Arial"/>
        </w:rPr>
        <w:instrText xml:space="preserve"> SEQ Tabell \* ARABIC </w:instrText>
      </w:r>
      <w:r w:rsidRPr="005639AB">
        <w:rPr>
          <w:rFonts w:cs="Arial"/>
        </w:rPr>
        <w:fldChar w:fldCharType="separate"/>
      </w:r>
      <w:r w:rsidR="00DB0B11" w:rsidRPr="005639AB">
        <w:rPr>
          <w:rFonts w:cs="Arial"/>
        </w:rPr>
        <w:t>3</w:t>
      </w:r>
      <w:r w:rsidRPr="005639AB">
        <w:rPr>
          <w:rFonts w:cs="Arial"/>
        </w:rPr>
        <w:fldChar w:fldCharType="end"/>
      </w:r>
      <w:r w:rsidR="00AA4A38" w:rsidRPr="005639AB">
        <w:rPr>
          <w:rFonts w:cs="Arial"/>
        </w:rPr>
        <w:t xml:space="preserve">. </w:t>
      </w:r>
      <w:r w:rsidRPr="005639AB">
        <w:rPr>
          <w:rFonts w:cs="Arial"/>
        </w:rPr>
        <w:t>Beskrivelse av trusselnivå basert på indikatoranalysen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121"/>
      </w:tblGrid>
      <w:tr w:rsidR="00D1372C" w:rsidRPr="005639AB" w14:paraId="13A84EB9" w14:textId="77777777" w:rsidTr="0019385D">
        <w:tc>
          <w:tcPr>
            <w:tcW w:w="1951" w:type="dxa"/>
            <w:shd w:val="clear" w:color="auto" w:fill="000671" w:themeFill="text2"/>
          </w:tcPr>
          <w:p w14:paraId="35C6B34F" w14:textId="77777777" w:rsidR="003C5B4B" w:rsidRPr="005639AB" w:rsidRDefault="003C5B4B" w:rsidP="003C5B4B">
            <w:pPr>
              <w:spacing w:before="120"/>
              <w:contextualSpacing/>
              <w:rPr>
                <w:rFonts w:cs="Arial"/>
                <w:b/>
                <w:color w:val="FFFFFF" w:themeColor="background1"/>
              </w:rPr>
            </w:pPr>
            <w:r w:rsidRPr="005639AB">
              <w:rPr>
                <w:rFonts w:cs="Arial"/>
                <w:b/>
                <w:color w:val="FFFFFF" w:themeColor="background1"/>
              </w:rPr>
              <w:t>Trusselnivå</w:t>
            </w:r>
          </w:p>
        </w:tc>
        <w:tc>
          <w:tcPr>
            <w:tcW w:w="7261" w:type="dxa"/>
            <w:shd w:val="clear" w:color="auto" w:fill="000671" w:themeFill="text2"/>
          </w:tcPr>
          <w:p w14:paraId="22D9AC00" w14:textId="77777777" w:rsidR="003C5B4B" w:rsidRPr="005639AB" w:rsidRDefault="003C5B4B" w:rsidP="003C5B4B">
            <w:pPr>
              <w:spacing w:before="120"/>
              <w:ind w:left="720"/>
              <w:contextualSpacing/>
              <w:rPr>
                <w:rFonts w:cs="Arial"/>
                <w:b/>
                <w:color w:val="FFFFFF" w:themeColor="background1"/>
              </w:rPr>
            </w:pPr>
            <w:r w:rsidRPr="005639AB">
              <w:rPr>
                <w:rFonts w:cs="Arial"/>
                <w:b/>
                <w:color w:val="FFFFFF" w:themeColor="background1"/>
              </w:rPr>
              <w:t>Kriterier (indikatorer)</w:t>
            </w:r>
          </w:p>
        </w:tc>
      </w:tr>
      <w:tr w:rsidR="00D1372C" w:rsidRPr="005639AB" w14:paraId="3FFBF82C" w14:textId="77777777" w:rsidTr="0019385D">
        <w:tc>
          <w:tcPr>
            <w:tcW w:w="1951" w:type="dxa"/>
            <w:shd w:val="clear" w:color="auto" w:fill="000671" w:themeFill="text2"/>
          </w:tcPr>
          <w:p w14:paraId="3AE0D710" w14:textId="77777777" w:rsidR="00C0567F" w:rsidRPr="005639AB" w:rsidRDefault="003C5B4B" w:rsidP="003C5B4B">
            <w:pPr>
              <w:spacing w:before="120"/>
              <w:contextualSpacing/>
              <w:rPr>
                <w:rFonts w:cs="Arial"/>
                <w:color w:val="FFFFFF" w:themeColor="background1"/>
              </w:rPr>
            </w:pPr>
            <w:r w:rsidRPr="005639AB">
              <w:rPr>
                <w:rFonts w:cs="Arial"/>
                <w:color w:val="FFFFFF" w:themeColor="background1"/>
              </w:rPr>
              <w:t>SVÆRT HØYT</w:t>
            </w:r>
          </w:p>
          <w:p w14:paraId="5EA76211" w14:textId="77777777" w:rsidR="003C5B4B" w:rsidRPr="005639AB" w:rsidRDefault="003C5B4B" w:rsidP="00C0567F">
            <w:pPr>
              <w:jc w:val="center"/>
              <w:rPr>
                <w:rFonts w:cs="Arial"/>
              </w:rPr>
            </w:pPr>
          </w:p>
        </w:tc>
        <w:tc>
          <w:tcPr>
            <w:tcW w:w="7261" w:type="dxa"/>
          </w:tcPr>
          <w:p w14:paraId="566A1D89" w14:textId="77777777" w:rsidR="003C5B4B" w:rsidRPr="005639AB" w:rsidRDefault="003C5B4B" w:rsidP="003C5B4B">
            <w:pPr>
              <w:tabs>
                <w:tab w:val="left" w:pos="1020"/>
              </w:tabs>
              <w:spacing w:before="120"/>
              <w:rPr>
                <w:rFonts w:cs="Arial"/>
              </w:rPr>
            </w:pPr>
            <w:r w:rsidRPr="005639AB">
              <w:rPr>
                <w:rFonts w:cs="Arial"/>
              </w:rPr>
              <w:t>Aktøren har tilstedeværelse, kapasitet, intensjon og ny, pålitelig informasjon tyder på et nært forestående angrep. Aktøren kan også ha gjennomført lignende angrep tidligere.</w:t>
            </w:r>
          </w:p>
        </w:tc>
      </w:tr>
      <w:tr w:rsidR="00D1372C" w:rsidRPr="005639AB" w14:paraId="68EB6558" w14:textId="77777777" w:rsidTr="0019385D">
        <w:trPr>
          <w:trHeight w:val="651"/>
        </w:trPr>
        <w:tc>
          <w:tcPr>
            <w:tcW w:w="1951" w:type="dxa"/>
            <w:shd w:val="clear" w:color="auto" w:fill="000671" w:themeFill="text2"/>
          </w:tcPr>
          <w:p w14:paraId="406C7CF0" w14:textId="77777777" w:rsidR="003C5B4B" w:rsidRPr="005639AB" w:rsidRDefault="003C5B4B" w:rsidP="003C5B4B">
            <w:pPr>
              <w:spacing w:before="120"/>
              <w:rPr>
                <w:rFonts w:cs="Arial"/>
                <w:color w:val="FFFFFF" w:themeColor="background1"/>
              </w:rPr>
            </w:pPr>
            <w:r w:rsidRPr="005639AB">
              <w:rPr>
                <w:rFonts w:cs="Arial"/>
                <w:color w:val="FFFFFF" w:themeColor="background1"/>
              </w:rPr>
              <w:t>HØY</w:t>
            </w:r>
          </w:p>
        </w:tc>
        <w:tc>
          <w:tcPr>
            <w:tcW w:w="7261" w:type="dxa"/>
          </w:tcPr>
          <w:p w14:paraId="1D01CB92" w14:textId="77777777" w:rsidR="003C5B4B" w:rsidRPr="005639AB" w:rsidRDefault="003C5B4B" w:rsidP="003C5B4B">
            <w:pPr>
              <w:spacing w:before="120"/>
              <w:rPr>
                <w:rFonts w:cs="Arial"/>
              </w:rPr>
            </w:pPr>
            <w:r w:rsidRPr="005639AB">
              <w:rPr>
                <w:rFonts w:cs="Arial"/>
              </w:rPr>
              <w:t>Aktøren har tilstedeværelse, kapasitet, intensjon og har tidligere gjennomført lignende angrep.</w:t>
            </w:r>
          </w:p>
        </w:tc>
      </w:tr>
      <w:tr w:rsidR="00D1372C" w:rsidRPr="005639AB" w14:paraId="52C38D70" w14:textId="77777777" w:rsidTr="0019385D">
        <w:tc>
          <w:tcPr>
            <w:tcW w:w="1951" w:type="dxa"/>
            <w:shd w:val="clear" w:color="auto" w:fill="000671" w:themeFill="text2"/>
          </w:tcPr>
          <w:p w14:paraId="299BE1D9" w14:textId="77777777" w:rsidR="003C5B4B" w:rsidRPr="005639AB" w:rsidRDefault="003C5B4B" w:rsidP="003C5B4B">
            <w:pPr>
              <w:spacing w:before="120"/>
              <w:rPr>
                <w:rFonts w:cs="Arial"/>
                <w:color w:val="FFFFFF" w:themeColor="background1"/>
              </w:rPr>
            </w:pPr>
            <w:r w:rsidRPr="005639AB">
              <w:rPr>
                <w:rFonts w:cs="Arial"/>
                <w:color w:val="FFFFFF" w:themeColor="background1"/>
              </w:rPr>
              <w:t>MODERAT</w:t>
            </w:r>
          </w:p>
        </w:tc>
        <w:tc>
          <w:tcPr>
            <w:tcW w:w="7261" w:type="dxa"/>
          </w:tcPr>
          <w:p w14:paraId="5C34057E" w14:textId="77777777" w:rsidR="003C5B4B" w:rsidRPr="005639AB" w:rsidRDefault="003C5B4B" w:rsidP="003C5B4B">
            <w:pPr>
              <w:spacing w:before="120"/>
              <w:rPr>
                <w:rFonts w:cs="Arial"/>
              </w:rPr>
            </w:pPr>
            <w:r w:rsidRPr="005639AB">
              <w:rPr>
                <w:rFonts w:cs="Arial"/>
              </w:rPr>
              <w:t>Aktøren har tilstedeværelse og kapasitet eller intensjon samt har enten gjennomført lignende angrep tidligere eller uttrykt en intensjon.</w:t>
            </w:r>
          </w:p>
        </w:tc>
      </w:tr>
      <w:tr w:rsidR="00D1372C" w:rsidRPr="005639AB" w14:paraId="1F8814E6" w14:textId="77777777" w:rsidTr="0019385D">
        <w:tc>
          <w:tcPr>
            <w:tcW w:w="1951" w:type="dxa"/>
            <w:shd w:val="clear" w:color="auto" w:fill="000671" w:themeFill="text2"/>
          </w:tcPr>
          <w:p w14:paraId="3315D349" w14:textId="77777777" w:rsidR="003C5B4B" w:rsidRPr="005639AB" w:rsidRDefault="003C5B4B" w:rsidP="003C5B4B">
            <w:pPr>
              <w:spacing w:before="120"/>
              <w:rPr>
                <w:rFonts w:cs="Arial"/>
                <w:color w:val="FFFFFF" w:themeColor="background1"/>
              </w:rPr>
            </w:pPr>
            <w:r w:rsidRPr="005639AB">
              <w:rPr>
                <w:rFonts w:cs="Arial"/>
                <w:color w:val="FFFFFF" w:themeColor="background1"/>
              </w:rPr>
              <w:t>LAV</w:t>
            </w:r>
          </w:p>
        </w:tc>
        <w:tc>
          <w:tcPr>
            <w:tcW w:w="7261" w:type="dxa"/>
          </w:tcPr>
          <w:p w14:paraId="675769F0" w14:textId="77777777" w:rsidR="003C5B4B" w:rsidRPr="005639AB" w:rsidRDefault="003C5B4B" w:rsidP="003C5B4B">
            <w:pPr>
              <w:tabs>
                <w:tab w:val="left" w:pos="1290"/>
              </w:tabs>
              <w:spacing w:before="120"/>
              <w:rPr>
                <w:rFonts w:cs="Arial"/>
              </w:rPr>
            </w:pPr>
            <w:r w:rsidRPr="005639AB">
              <w:rPr>
                <w:rFonts w:cs="Arial"/>
              </w:rPr>
              <w:t>Aktøren har tilstedeværelse og intensjon eller kapasitet.</w:t>
            </w:r>
            <w:r w:rsidRPr="005639AB">
              <w:rPr>
                <w:rFonts w:cs="Arial"/>
              </w:rPr>
              <w:tab/>
            </w:r>
          </w:p>
        </w:tc>
      </w:tr>
      <w:tr w:rsidR="00D1372C" w:rsidRPr="005639AB" w14:paraId="16A09548" w14:textId="77777777" w:rsidTr="0019385D">
        <w:tc>
          <w:tcPr>
            <w:tcW w:w="1951" w:type="dxa"/>
            <w:shd w:val="clear" w:color="auto" w:fill="000671" w:themeFill="text2"/>
          </w:tcPr>
          <w:p w14:paraId="429686EF" w14:textId="77777777" w:rsidR="003C5B4B" w:rsidRPr="005639AB" w:rsidRDefault="003C5B4B" w:rsidP="003C5B4B">
            <w:pPr>
              <w:spacing w:before="120"/>
              <w:rPr>
                <w:rFonts w:cs="Arial"/>
                <w:color w:val="FFFFFF" w:themeColor="background1"/>
              </w:rPr>
            </w:pPr>
            <w:r w:rsidRPr="005639AB">
              <w:rPr>
                <w:rFonts w:cs="Arial"/>
                <w:color w:val="FFFFFF" w:themeColor="background1"/>
              </w:rPr>
              <w:t>UBETYDELIG</w:t>
            </w:r>
          </w:p>
        </w:tc>
        <w:tc>
          <w:tcPr>
            <w:tcW w:w="7261" w:type="dxa"/>
          </w:tcPr>
          <w:p w14:paraId="23C34E53" w14:textId="77777777" w:rsidR="003C5B4B" w:rsidRPr="005639AB" w:rsidRDefault="003C5B4B" w:rsidP="003C5B4B">
            <w:pPr>
              <w:spacing w:before="120"/>
              <w:rPr>
                <w:rFonts w:cs="Arial"/>
              </w:rPr>
            </w:pPr>
            <w:r w:rsidRPr="005639AB">
              <w:rPr>
                <w:rFonts w:cs="Arial"/>
              </w:rPr>
              <w:t>Aktøren kan ha tilstedeværelse eller kapasitet, men ingen andre indikatorer er til stede.</w:t>
            </w:r>
          </w:p>
        </w:tc>
      </w:tr>
    </w:tbl>
    <w:p w14:paraId="298B9771" w14:textId="77777777" w:rsidR="00C0567F" w:rsidRPr="005639AB" w:rsidRDefault="00C0567F" w:rsidP="00C0567F">
      <w:pPr>
        <w:pStyle w:val="Caption"/>
        <w:keepNext/>
        <w:rPr>
          <w:rFonts w:cs="Arial"/>
        </w:rPr>
      </w:pPr>
    </w:p>
    <w:p w14:paraId="6B3D8AF0" w14:textId="77777777" w:rsidR="00AA4A38" w:rsidRPr="005639AB" w:rsidRDefault="00AA4A38" w:rsidP="00AA4A38">
      <w:pPr>
        <w:pStyle w:val="Caption"/>
        <w:keepNext/>
        <w:rPr>
          <w:rFonts w:cs="Arial"/>
        </w:rPr>
      </w:pPr>
      <w:r w:rsidRPr="005639AB">
        <w:rPr>
          <w:rFonts w:cs="Arial"/>
        </w:rPr>
        <w:t xml:space="preserve">Tabell </w:t>
      </w:r>
      <w:r w:rsidRPr="005639AB">
        <w:rPr>
          <w:rFonts w:cs="Arial"/>
        </w:rPr>
        <w:fldChar w:fldCharType="begin"/>
      </w:r>
      <w:r w:rsidRPr="005639AB">
        <w:rPr>
          <w:rFonts w:cs="Arial"/>
        </w:rPr>
        <w:instrText xml:space="preserve"> SEQ Tabell \* ARABIC </w:instrText>
      </w:r>
      <w:r w:rsidRPr="005639AB">
        <w:rPr>
          <w:rFonts w:cs="Arial"/>
        </w:rPr>
        <w:fldChar w:fldCharType="separate"/>
      </w:r>
      <w:r w:rsidR="00DB0B11" w:rsidRPr="005639AB">
        <w:rPr>
          <w:rFonts w:cs="Arial"/>
        </w:rPr>
        <w:t>4</w:t>
      </w:r>
      <w:r w:rsidRPr="005639AB">
        <w:rPr>
          <w:rFonts w:cs="Arial"/>
        </w:rPr>
        <w:fldChar w:fldCharType="end"/>
      </w:r>
      <w:r w:rsidRPr="005639AB">
        <w:rPr>
          <w:rFonts w:cs="Arial"/>
        </w:rPr>
        <w:t>. Sårbarhetsnivå</w:t>
      </w:r>
      <w:r w:rsidR="00BD4639" w:rsidRPr="005639AB">
        <w:rPr>
          <w:rFonts w:cs="Arial"/>
        </w:rPr>
        <w:t xml:space="preserve"> </w:t>
      </w:r>
      <w:r w:rsidRPr="005639AB">
        <w:rPr>
          <w:rFonts w:cs="Arial"/>
        </w:rPr>
        <w:t>etter vurdering av sikringstiltak</w:t>
      </w:r>
    </w:p>
    <w:tbl>
      <w:tblPr>
        <w:tblW w:w="9214" w:type="dxa"/>
        <w:jc w:val="center"/>
        <w:tblBorders>
          <w:top w:val="single" w:sz="4" w:space="0" w:color="auto"/>
          <w:left w:val="single" w:sz="4" w:space="0" w:color="auto"/>
          <w:bottom w:val="single" w:sz="4" w:space="0" w:color="auto"/>
          <w:right w:val="single" w:sz="4" w:space="0" w:color="auto"/>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2311"/>
        <w:gridCol w:w="6903"/>
      </w:tblGrid>
      <w:tr w:rsidR="00D1372C" w:rsidRPr="005639AB" w14:paraId="11161B68" w14:textId="77777777" w:rsidTr="00EB178D">
        <w:trPr>
          <w:trHeight w:val="509"/>
          <w:tblHeader/>
          <w:jc w:val="center"/>
        </w:trPr>
        <w:tc>
          <w:tcPr>
            <w:tcW w:w="2311" w:type="dxa"/>
            <w:tcBorders>
              <w:bottom w:val="single" w:sz="4" w:space="0" w:color="auto"/>
            </w:tcBorders>
            <w:shd w:val="clear" w:color="auto" w:fill="000671" w:themeFill="text2"/>
            <w:tcMar>
              <w:top w:w="0" w:type="dxa"/>
              <w:left w:w="108" w:type="dxa"/>
              <w:bottom w:w="0" w:type="dxa"/>
              <w:right w:w="108" w:type="dxa"/>
            </w:tcMar>
            <w:vAlign w:val="center"/>
            <w:hideMark/>
          </w:tcPr>
          <w:p w14:paraId="3307FE91" w14:textId="77777777" w:rsidR="003C5B4B" w:rsidRPr="005639AB" w:rsidRDefault="003C5B4B" w:rsidP="00AA4A38">
            <w:pPr>
              <w:pStyle w:val="BodyText"/>
              <w:spacing w:after="0" w:line="276" w:lineRule="auto"/>
              <w:jc w:val="center"/>
              <w:rPr>
                <w:rFonts w:cs="Arial"/>
                <w:b/>
                <w:color w:val="FFFFFF" w:themeColor="background1"/>
                <w:sz w:val="20"/>
                <w:szCs w:val="20"/>
              </w:rPr>
            </w:pPr>
            <w:r w:rsidRPr="005639AB">
              <w:rPr>
                <w:rFonts w:cs="Arial"/>
                <w:b/>
                <w:color w:val="FFFFFF" w:themeColor="background1"/>
                <w:sz w:val="20"/>
                <w:szCs w:val="20"/>
              </w:rPr>
              <w:t>Sårbarhetsnivå</w:t>
            </w:r>
          </w:p>
        </w:tc>
        <w:tc>
          <w:tcPr>
            <w:tcW w:w="6903" w:type="dxa"/>
            <w:tcBorders>
              <w:bottom w:val="single" w:sz="4" w:space="0" w:color="auto"/>
            </w:tcBorders>
            <w:shd w:val="clear" w:color="auto" w:fill="000671" w:themeFill="text2"/>
            <w:tcMar>
              <w:top w:w="0" w:type="dxa"/>
              <w:left w:w="108" w:type="dxa"/>
              <w:bottom w:w="0" w:type="dxa"/>
              <w:right w:w="108" w:type="dxa"/>
            </w:tcMar>
            <w:vAlign w:val="center"/>
            <w:hideMark/>
          </w:tcPr>
          <w:p w14:paraId="54BDD15F" w14:textId="77777777" w:rsidR="003C5B4B" w:rsidRPr="005639AB" w:rsidRDefault="003C5B4B" w:rsidP="00AA4A38">
            <w:pPr>
              <w:pStyle w:val="BodyText"/>
              <w:spacing w:after="0" w:line="276" w:lineRule="auto"/>
              <w:rPr>
                <w:rFonts w:cs="Arial"/>
                <w:b/>
                <w:color w:val="FFFFFF" w:themeColor="background1"/>
                <w:sz w:val="20"/>
                <w:szCs w:val="20"/>
              </w:rPr>
            </w:pPr>
            <w:r w:rsidRPr="005639AB">
              <w:rPr>
                <w:rFonts w:cs="Arial"/>
                <w:b/>
                <w:color w:val="FFFFFF" w:themeColor="background1"/>
                <w:sz w:val="20"/>
                <w:szCs w:val="20"/>
              </w:rPr>
              <w:t>Beskrivelse</w:t>
            </w:r>
          </w:p>
        </w:tc>
      </w:tr>
      <w:tr w:rsidR="00D1372C" w:rsidRPr="005639AB" w14:paraId="7C182D71" w14:textId="77777777" w:rsidTr="00AA4A38">
        <w:trPr>
          <w:trHeight w:val="480"/>
          <w:jc w:val="center"/>
        </w:trPr>
        <w:tc>
          <w:tcPr>
            <w:tcW w:w="2311" w:type="dxa"/>
            <w:tcBorders>
              <w:top w:val="single" w:sz="4" w:space="0" w:color="auto"/>
              <w:bottom w:val="single" w:sz="4" w:space="0" w:color="auto"/>
              <w:right w:val="single" w:sz="4" w:space="0" w:color="auto"/>
            </w:tcBorders>
            <w:shd w:val="clear" w:color="auto" w:fill="FF0000"/>
            <w:tcMar>
              <w:top w:w="0" w:type="dxa"/>
              <w:left w:w="108" w:type="dxa"/>
              <w:bottom w:w="0" w:type="dxa"/>
              <w:right w:w="108" w:type="dxa"/>
            </w:tcMar>
            <w:vAlign w:val="center"/>
            <w:hideMark/>
          </w:tcPr>
          <w:p w14:paraId="18261BDB" w14:textId="77777777" w:rsidR="003C5B4B" w:rsidRPr="005639AB" w:rsidRDefault="003C5B4B" w:rsidP="00AA4A38">
            <w:pPr>
              <w:pStyle w:val="BodyText"/>
              <w:spacing w:after="0" w:line="276" w:lineRule="auto"/>
              <w:jc w:val="center"/>
              <w:rPr>
                <w:rFonts w:cs="Arial"/>
              </w:rPr>
            </w:pPr>
            <w:r w:rsidRPr="005639AB">
              <w:rPr>
                <w:rFonts w:cs="Arial"/>
              </w:rPr>
              <w:t>Svært høy</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14:paraId="09076772" w14:textId="77777777" w:rsidR="003C5B4B" w:rsidRPr="005639AB" w:rsidRDefault="003C5B4B" w:rsidP="00AA4A38">
            <w:pPr>
              <w:pStyle w:val="BodyText"/>
              <w:numPr>
                <w:ilvl w:val="0"/>
                <w:numId w:val="7"/>
              </w:numPr>
              <w:spacing w:after="0" w:line="276" w:lineRule="auto"/>
              <w:rPr>
                <w:rFonts w:cs="Arial"/>
              </w:rPr>
            </w:pPr>
            <w:r w:rsidRPr="005639AB">
              <w:rPr>
                <w:rFonts w:cs="Arial"/>
              </w:rPr>
              <w:t>Ingen tiltak eller barrierer</w:t>
            </w:r>
          </w:p>
        </w:tc>
      </w:tr>
      <w:tr w:rsidR="00D1372C" w:rsidRPr="005639AB" w14:paraId="416F0E1B" w14:textId="77777777" w:rsidTr="00AA4A38">
        <w:trPr>
          <w:trHeight w:val="700"/>
          <w:jc w:val="center"/>
        </w:trPr>
        <w:tc>
          <w:tcPr>
            <w:tcW w:w="2311" w:type="dxa"/>
            <w:tcBorders>
              <w:top w:val="single" w:sz="4" w:space="0" w:color="auto"/>
              <w:bottom w:val="single" w:sz="4" w:space="0" w:color="auto"/>
              <w:right w:val="single" w:sz="4" w:space="0" w:color="auto"/>
            </w:tcBorders>
            <w:shd w:val="clear" w:color="auto" w:fill="FFC000"/>
            <w:tcMar>
              <w:top w:w="0" w:type="dxa"/>
              <w:left w:w="108" w:type="dxa"/>
              <w:bottom w:w="0" w:type="dxa"/>
              <w:right w:w="108" w:type="dxa"/>
            </w:tcMar>
            <w:vAlign w:val="center"/>
            <w:hideMark/>
          </w:tcPr>
          <w:p w14:paraId="46944E9F" w14:textId="77777777" w:rsidR="003C5B4B" w:rsidRPr="005639AB" w:rsidRDefault="003C5B4B" w:rsidP="00AA4A38">
            <w:pPr>
              <w:pStyle w:val="BodyText"/>
              <w:spacing w:after="0" w:line="276" w:lineRule="auto"/>
              <w:jc w:val="center"/>
              <w:rPr>
                <w:rFonts w:cs="Arial"/>
              </w:rPr>
            </w:pPr>
            <w:r w:rsidRPr="005639AB">
              <w:rPr>
                <w:rFonts w:cs="Arial"/>
              </w:rPr>
              <w:t>Høy</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14:paraId="42990C4B" w14:textId="77777777" w:rsidR="003C5B4B" w:rsidRPr="005639AB" w:rsidRDefault="003C5B4B" w:rsidP="00AA4A38">
            <w:pPr>
              <w:pStyle w:val="BodyText"/>
              <w:numPr>
                <w:ilvl w:val="0"/>
                <w:numId w:val="6"/>
              </w:numPr>
              <w:spacing w:after="0" w:line="276" w:lineRule="auto"/>
              <w:rPr>
                <w:rFonts w:cs="Arial"/>
              </w:rPr>
            </w:pPr>
            <w:r w:rsidRPr="005639AB">
              <w:rPr>
                <w:rFonts w:cs="Arial"/>
              </w:rPr>
              <w:t>Sikringstiltak til stede</w:t>
            </w:r>
          </w:p>
          <w:p w14:paraId="04796D9F" w14:textId="77777777" w:rsidR="003C5B4B" w:rsidRPr="005639AB" w:rsidRDefault="003C5B4B" w:rsidP="00AA4A38">
            <w:pPr>
              <w:pStyle w:val="BodyText"/>
              <w:numPr>
                <w:ilvl w:val="0"/>
                <w:numId w:val="6"/>
              </w:numPr>
              <w:spacing w:after="0" w:line="276" w:lineRule="auto"/>
              <w:rPr>
                <w:rFonts w:cs="Arial"/>
              </w:rPr>
            </w:pPr>
            <w:r w:rsidRPr="005639AB">
              <w:rPr>
                <w:rFonts w:cs="Arial"/>
              </w:rPr>
              <w:t>Åpenbare mangler</w:t>
            </w:r>
          </w:p>
        </w:tc>
      </w:tr>
      <w:tr w:rsidR="00D1372C" w:rsidRPr="005639AB" w14:paraId="5C1A9433" w14:textId="77777777" w:rsidTr="00AA4A38">
        <w:trPr>
          <w:trHeight w:val="669"/>
          <w:jc w:val="center"/>
        </w:trPr>
        <w:tc>
          <w:tcPr>
            <w:tcW w:w="2311" w:type="dxa"/>
            <w:tcBorders>
              <w:top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5C7CF521" w14:textId="77777777" w:rsidR="003C5B4B" w:rsidRPr="005639AB" w:rsidRDefault="003C5B4B" w:rsidP="00AA4A38">
            <w:pPr>
              <w:pStyle w:val="BodyText"/>
              <w:spacing w:after="0" w:line="276" w:lineRule="auto"/>
              <w:jc w:val="center"/>
              <w:rPr>
                <w:rFonts w:cs="Arial"/>
              </w:rPr>
            </w:pPr>
            <w:r w:rsidRPr="005639AB">
              <w:rPr>
                <w:rFonts w:cs="Arial"/>
              </w:rPr>
              <w:t>Moderat</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14:paraId="40D4CC3A" w14:textId="77777777" w:rsidR="003C5B4B" w:rsidRPr="005639AB" w:rsidRDefault="003C5B4B" w:rsidP="00AA4A38">
            <w:pPr>
              <w:pStyle w:val="BodyText"/>
              <w:numPr>
                <w:ilvl w:val="0"/>
                <w:numId w:val="8"/>
              </w:numPr>
              <w:spacing w:after="0" w:line="276" w:lineRule="auto"/>
              <w:rPr>
                <w:rFonts w:cs="Arial"/>
              </w:rPr>
            </w:pPr>
            <w:r w:rsidRPr="005639AB">
              <w:rPr>
                <w:rFonts w:cs="Arial"/>
              </w:rPr>
              <w:t>Sikringstiltak til stede</w:t>
            </w:r>
          </w:p>
          <w:p w14:paraId="3EABB3B9" w14:textId="77777777" w:rsidR="003C5B4B" w:rsidRPr="005639AB" w:rsidRDefault="003C5B4B" w:rsidP="00AA4A38">
            <w:pPr>
              <w:pStyle w:val="BodyText"/>
              <w:numPr>
                <w:ilvl w:val="0"/>
                <w:numId w:val="8"/>
              </w:numPr>
              <w:spacing w:after="0" w:line="276" w:lineRule="auto"/>
              <w:rPr>
                <w:rFonts w:cs="Arial"/>
              </w:rPr>
            </w:pPr>
            <w:r w:rsidRPr="005639AB">
              <w:rPr>
                <w:rFonts w:cs="Arial"/>
              </w:rPr>
              <w:t>Identifiserte mangler eller tydelige forbedringspotensial</w:t>
            </w:r>
          </w:p>
        </w:tc>
      </w:tr>
      <w:tr w:rsidR="00D1372C" w:rsidRPr="005639AB" w14:paraId="1DF043CE" w14:textId="77777777" w:rsidTr="00AA4A38">
        <w:trPr>
          <w:trHeight w:val="1118"/>
          <w:jc w:val="center"/>
        </w:trPr>
        <w:tc>
          <w:tcPr>
            <w:tcW w:w="2311" w:type="dxa"/>
            <w:tcBorders>
              <w:top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hideMark/>
          </w:tcPr>
          <w:p w14:paraId="02B45A1F" w14:textId="77777777" w:rsidR="003C5B4B" w:rsidRPr="005639AB" w:rsidRDefault="003C5B4B" w:rsidP="00AA4A38">
            <w:pPr>
              <w:pStyle w:val="BodyText"/>
              <w:spacing w:after="0" w:line="276" w:lineRule="auto"/>
              <w:jc w:val="center"/>
              <w:rPr>
                <w:rFonts w:cs="Arial"/>
              </w:rPr>
            </w:pPr>
            <w:r w:rsidRPr="005639AB">
              <w:rPr>
                <w:rFonts w:cs="Arial"/>
              </w:rPr>
              <w:t>Lav</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14:paraId="5BF218D3" w14:textId="77777777" w:rsidR="003C5B4B" w:rsidRPr="005639AB" w:rsidRDefault="003C5B4B" w:rsidP="00AA4A38">
            <w:pPr>
              <w:pStyle w:val="BodyText"/>
              <w:numPr>
                <w:ilvl w:val="0"/>
                <w:numId w:val="9"/>
              </w:numPr>
              <w:spacing w:after="0" w:line="276" w:lineRule="auto"/>
              <w:rPr>
                <w:rFonts w:cs="Arial"/>
              </w:rPr>
            </w:pPr>
            <w:r w:rsidRPr="005639AB">
              <w:rPr>
                <w:rFonts w:cs="Arial"/>
              </w:rPr>
              <w:t>Sikringstiltak til stede</w:t>
            </w:r>
          </w:p>
          <w:p w14:paraId="71AF2E05" w14:textId="77777777" w:rsidR="003C5B4B" w:rsidRPr="005639AB" w:rsidRDefault="003C5B4B" w:rsidP="00AA4A38">
            <w:pPr>
              <w:pStyle w:val="BodyText"/>
              <w:numPr>
                <w:ilvl w:val="0"/>
                <w:numId w:val="9"/>
              </w:numPr>
              <w:spacing w:after="0" w:line="276" w:lineRule="auto"/>
              <w:rPr>
                <w:rFonts w:cs="Arial"/>
              </w:rPr>
            </w:pPr>
            <w:r w:rsidRPr="005639AB">
              <w:rPr>
                <w:rFonts w:cs="Arial"/>
              </w:rPr>
              <w:t>Verifisert effektive</w:t>
            </w:r>
          </w:p>
          <w:p w14:paraId="68855EB7" w14:textId="77777777" w:rsidR="003C5B4B" w:rsidRPr="005639AB" w:rsidRDefault="003C5B4B" w:rsidP="00AA4A38">
            <w:pPr>
              <w:pStyle w:val="BodyText"/>
              <w:numPr>
                <w:ilvl w:val="0"/>
                <w:numId w:val="9"/>
              </w:numPr>
              <w:spacing w:after="0" w:line="276" w:lineRule="auto"/>
              <w:rPr>
                <w:rFonts w:cs="Arial"/>
              </w:rPr>
            </w:pPr>
            <w:r w:rsidRPr="005639AB">
              <w:rPr>
                <w:rFonts w:cs="Arial"/>
              </w:rPr>
              <w:t>Gjerne overlappende sikringstiltak</w:t>
            </w:r>
          </w:p>
          <w:p w14:paraId="5F8F77B5" w14:textId="77777777" w:rsidR="003C5B4B" w:rsidRPr="005639AB" w:rsidRDefault="003C5B4B" w:rsidP="00AA4A38">
            <w:pPr>
              <w:pStyle w:val="BodyText"/>
              <w:numPr>
                <w:ilvl w:val="0"/>
                <w:numId w:val="9"/>
              </w:numPr>
              <w:spacing w:after="0" w:line="276" w:lineRule="auto"/>
              <w:rPr>
                <w:rFonts w:cs="Arial"/>
              </w:rPr>
            </w:pPr>
            <w:r w:rsidRPr="005639AB">
              <w:rPr>
                <w:rFonts w:cs="Arial"/>
              </w:rPr>
              <w:t>Ingen åpenbare mangler</w:t>
            </w:r>
          </w:p>
        </w:tc>
      </w:tr>
      <w:tr w:rsidR="00D1372C" w:rsidRPr="005639AB" w14:paraId="184D8544" w14:textId="77777777" w:rsidTr="00D371A8">
        <w:trPr>
          <w:trHeight w:val="1588"/>
          <w:jc w:val="center"/>
        </w:trPr>
        <w:tc>
          <w:tcPr>
            <w:tcW w:w="2311" w:type="dxa"/>
            <w:tcBorders>
              <w:top w:val="single" w:sz="4" w:space="0" w:color="auto"/>
              <w:bottom w:val="single" w:sz="4" w:space="0" w:color="auto"/>
              <w:right w:val="single" w:sz="4" w:space="0" w:color="auto"/>
            </w:tcBorders>
            <w:shd w:val="clear" w:color="auto" w:fill="AFB3FF" w:themeFill="accent1" w:themeFillTint="33"/>
            <w:tcMar>
              <w:top w:w="0" w:type="dxa"/>
              <w:left w:w="108" w:type="dxa"/>
              <w:bottom w:w="0" w:type="dxa"/>
              <w:right w:w="108" w:type="dxa"/>
            </w:tcMar>
            <w:vAlign w:val="center"/>
            <w:hideMark/>
          </w:tcPr>
          <w:p w14:paraId="256602A4" w14:textId="77777777" w:rsidR="003C5B4B" w:rsidRPr="005639AB" w:rsidRDefault="003C5B4B" w:rsidP="00AA4A38">
            <w:pPr>
              <w:pStyle w:val="BodyText"/>
              <w:spacing w:after="0" w:line="276" w:lineRule="auto"/>
              <w:jc w:val="center"/>
              <w:rPr>
                <w:rFonts w:cs="Arial"/>
              </w:rPr>
            </w:pPr>
            <w:r w:rsidRPr="005639AB">
              <w:rPr>
                <w:rFonts w:cs="Arial"/>
              </w:rPr>
              <w:t>Ubetydelig</w:t>
            </w:r>
          </w:p>
        </w:tc>
        <w:tc>
          <w:tcPr>
            <w:tcW w:w="6903" w:type="dxa"/>
            <w:tcBorders>
              <w:top w:val="single" w:sz="4" w:space="0" w:color="auto"/>
              <w:left w:val="single" w:sz="4" w:space="0" w:color="auto"/>
              <w:bottom w:val="single" w:sz="4" w:space="0" w:color="auto"/>
            </w:tcBorders>
            <w:shd w:val="clear" w:color="auto" w:fill="F2F2F2" w:themeFill="background1" w:themeFillShade="F2"/>
            <w:tcMar>
              <w:top w:w="0" w:type="dxa"/>
              <w:left w:w="108" w:type="dxa"/>
              <w:bottom w:w="0" w:type="dxa"/>
              <w:right w:w="108" w:type="dxa"/>
            </w:tcMar>
            <w:vAlign w:val="center"/>
          </w:tcPr>
          <w:p w14:paraId="55800805" w14:textId="77777777" w:rsidR="003C5B4B" w:rsidRPr="005639AB" w:rsidRDefault="003C5B4B" w:rsidP="00AA4A38">
            <w:pPr>
              <w:pStyle w:val="BodyText"/>
              <w:numPr>
                <w:ilvl w:val="0"/>
                <w:numId w:val="10"/>
              </w:numPr>
              <w:spacing w:after="0" w:line="276" w:lineRule="auto"/>
              <w:rPr>
                <w:rFonts w:cs="Arial"/>
              </w:rPr>
            </w:pPr>
            <w:r w:rsidRPr="005639AB">
              <w:rPr>
                <w:rFonts w:cs="Arial"/>
              </w:rPr>
              <w:t>Mange parallelle sikringstiltak</w:t>
            </w:r>
          </w:p>
          <w:p w14:paraId="2BC09BBB" w14:textId="77777777" w:rsidR="003C5B4B" w:rsidRPr="005639AB" w:rsidRDefault="003C5B4B" w:rsidP="00AA4A38">
            <w:pPr>
              <w:pStyle w:val="BodyText"/>
              <w:numPr>
                <w:ilvl w:val="0"/>
                <w:numId w:val="10"/>
              </w:numPr>
              <w:spacing w:after="0" w:line="276" w:lineRule="auto"/>
              <w:rPr>
                <w:rFonts w:cs="Arial"/>
              </w:rPr>
            </w:pPr>
            <w:r w:rsidRPr="005639AB">
              <w:rPr>
                <w:rFonts w:cs="Arial"/>
              </w:rPr>
              <w:t>Testes ofte</w:t>
            </w:r>
          </w:p>
          <w:p w14:paraId="17232EB3" w14:textId="77777777" w:rsidR="003C5B4B" w:rsidRPr="005639AB" w:rsidRDefault="003C5B4B" w:rsidP="00AA4A38">
            <w:pPr>
              <w:pStyle w:val="BodyText"/>
              <w:numPr>
                <w:ilvl w:val="0"/>
                <w:numId w:val="10"/>
              </w:numPr>
              <w:spacing w:after="0" w:line="276" w:lineRule="auto"/>
              <w:rPr>
                <w:rFonts w:cs="Arial"/>
              </w:rPr>
            </w:pPr>
            <w:r w:rsidRPr="005639AB">
              <w:rPr>
                <w:rFonts w:cs="Arial"/>
              </w:rPr>
              <w:t>Revideres jevnlig</w:t>
            </w:r>
          </w:p>
          <w:p w14:paraId="3BC353BB" w14:textId="77777777" w:rsidR="003C5B4B" w:rsidRPr="005639AB" w:rsidRDefault="003C5B4B" w:rsidP="00AA4A38">
            <w:pPr>
              <w:pStyle w:val="BodyText"/>
              <w:numPr>
                <w:ilvl w:val="0"/>
                <w:numId w:val="10"/>
              </w:numPr>
              <w:spacing w:after="0" w:line="276" w:lineRule="auto"/>
              <w:rPr>
                <w:rFonts w:cs="Arial"/>
              </w:rPr>
            </w:pPr>
            <w:r w:rsidRPr="005639AB">
              <w:rPr>
                <w:rFonts w:cs="Arial"/>
              </w:rPr>
              <w:t>Få eller ingen avvik</w:t>
            </w:r>
          </w:p>
          <w:p w14:paraId="4F700A72" w14:textId="77777777" w:rsidR="003C5B4B" w:rsidRPr="005639AB" w:rsidRDefault="003C5B4B" w:rsidP="00AA4A38">
            <w:pPr>
              <w:pStyle w:val="BodyText"/>
              <w:numPr>
                <w:ilvl w:val="0"/>
                <w:numId w:val="10"/>
              </w:numPr>
              <w:spacing w:after="0" w:line="276" w:lineRule="auto"/>
              <w:rPr>
                <w:rFonts w:cs="Arial"/>
              </w:rPr>
            </w:pPr>
            <w:r w:rsidRPr="005639AB">
              <w:rPr>
                <w:rFonts w:cs="Arial"/>
              </w:rPr>
              <w:t>Ingen kjente mangler</w:t>
            </w:r>
          </w:p>
        </w:tc>
      </w:tr>
    </w:tbl>
    <w:p w14:paraId="6A843F15" w14:textId="77777777" w:rsidR="00C81F24" w:rsidRPr="005639AB" w:rsidRDefault="00C81F24" w:rsidP="003C5B4B">
      <w:pPr>
        <w:rPr>
          <w:rFonts w:cs="Arial"/>
        </w:rPr>
      </w:pPr>
    </w:p>
    <w:p w14:paraId="6E74EA68" w14:textId="77777777" w:rsidR="00AA4A38" w:rsidRPr="005639AB" w:rsidRDefault="00AA4A38" w:rsidP="00AA4A38">
      <w:pPr>
        <w:pStyle w:val="Caption"/>
        <w:keepNext/>
        <w:rPr>
          <w:rFonts w:cs="Arial"/>
        </w:rPr>
      </w:pPr>
      <w:r w:rsidRPr="005639AB">
        <w:rPr>
          <w:rFonts w:cs="Arial"/>
        </w:rPr>
        <w:t xml:space="preserve">Tabell </w:t>
      </w:r>
      <w:r w:rsidRPr="005639AB">
        <w:rPr>
          <w:rFonts w:cs="Arial"/>
        </w:rPr>
        <w:fldChar w:fldCharType="begin"/>
      </w:r>
      <w:r w:rsidRPr="005639AB">
        <w:rPr>
          <w:rFonts w:cs="Arial"/>
        </w:rPr>
        <w:instrText xml:space="preserve"> SEQ Tabell \* ARABIC </w:instrText>
      </w:r>
      <w:r w:rsidRPr="005639AB">
        <w:rPr>
          <w:rFonts w:cs="Arial"/>
        </w:rPr>
        <w:fldChar w:fldCharType="separate"/>
      </w:r>
      <w:r w:rsidR="00DB0B11" w:rsidRPr="005639AB">
        <w:rPr>
          <w:rFonts w:cs="Arial"/>
        </w:rPr>
        <w:t>5</w:t>
      </w:r>
      <w:r w:rsidRPr="005639AB">
        <w:rPr>
          <w:rFonts w:cs="Arial"/>
        </w:rPr>
        <w:fldChar w:fldCharType="end"/>
      </w:r>
      <w:r w:rsidR="00BD4639" w:rsidRPr="005639AB">
        <w:rPr>
          <w:rFonts w:cs="Arial"/>
        </w:rPr>
        <w:t>. Fastsettelse av risikonivå.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7541"/>
      </w:tblGrid>
      <w:tr w:rsidR="00D1372C" w:rsidRPr="005639AB" w14:paraId="75E49D6F" w14:textId="77777777" w:rsidTr="0019385D">
        <w:trPr>
          <w:jc w:val="center"/>
        </w:trPr>
        <w:tc>
          <w:tcPr>
            <w:tcW w:w="1526" w:type="dxa"/>
            <w:shd w:val="clear" w:color="auto" w:fill="000671" w:themeFill="text2"/>
          </w:tcPr>
          <w:p w14:paraId="1651998F" w14:textId="77777777" w:rsidR="003C5B4B" w:rsidRPr="005639AB" w:rsidRDefault="003C5B4B" w:rsidP="00C42AE1">
            <w:pPr>
              <w:rPr>
                <w:rFonts w:cs="Arial"/>
                <w:b/>
              </w:rPr>
            </w:pPr>
            <w:r w:rsidRPr="005639AB">
              <w:rPr>
                <w:rFonts w:cs="Arial"/>
                <w:b/>
              </w:rPr>
              <w:t>Risikonivå</w:t>
            </w:r>
          </w:p>
        </w:tc>
        <w:tc>
          <w:tcPr>
            <w:tcW w:w="7686" w:type="dxa"/>
            <w:shd w:val="clear" w:color="auto" w:fill="000671" w:themeFill="text2"/>
          </w:tcPr>
          <w:p w14:paraId="537CCD81" w14:textId="77777777" w:rsidR="003C5B4B" w:rsidRPr="005639AB" w:rsidRDefault="003C5B4B" w:rsidP="00C42AE1">
            <w:pPr>
              <w:rPr>
                <w:rFonts w:cs="Arial"/>
                <w:b/>
              </w:rPr>
            </w:pPr>
            <w:r w:rsidRPr="005639AB">
              <w:rPr>
                <w:rFonts w:cs="Arial"/>
                <w:b/>
              </w:rPr>
              <w:t>Beskrivelse</w:t>
            </w:r>
          </w:p>
        </w:tc>
      </w:tr>
      <w:tr w:rsidR="00D1372C" w:rsidRPr="005639AB" w14:paraId="722DCCFD" w14:textId="77777777" w:rsidTr="0019385D">
        <w:trPr>
          <w:jc w:val="center"/>
        </w:trPr>
        <w:tc>
          <w:tcPr>
            <w:tcW w:w="1526" w:type="dxa"/>
            <w:shd w:val="clear" w:color="auto" w:fill="FF3300"/>
          </w:tcPr>
          <w:p w14:paraId="5E78A7C7" w14:textId="77777777" w:rsidR="003C5B4B" w:rsidRPr="005639AB" w:rsidRDefault="003C5B4B" w:rsidP="00C42AE1">
            <w:pPr>
              <w:spacing w:line="360" w:lineRule="auto"/>
              <w:jc w:val="center"/>
              <w:rPr>
                <w:rFonts w:cs="Arial"/>
              </w:rPr>
            </w:pPr>
            <w:r w:rsidRPr="005639AB">
              <w:rPr>
                <w:rFonts w:cs="Arial"/>
              </w:rPr>
              <w:t>Svært høy</w:t>
            </w:r>
          </w:p>
          <w:p w14:paraId="55C97241" w14:textId="77777777" w:rsidR="003C5B4B" w:rsidRPr="005639AB" w:rsidRDefault="003C5B4B" w:rsidP="00C42AE1">
            <w:pPr>
              <w:spacing w:line="360" w:lineRule="auto"/>
              <w:jc w:val="center"/>
              <w:rPr>
                <w:rFonts w:cs="Arial"/>
              </w:rPr>
            </w:pPr>
          </w:p>
        </w:tc>
        <w:tc>
          <w:tcPr>
            <w:tcW w:w="7686" w:type="dxa"/>
          </w:tcPr>
          <w:p w14:paraId="2C311635" w14:textId="77777777" w:rsidR="003C5B4B" w:rsidRPr="005639AB" w:rsidRDefault="003C5B4B" w:rsidP="00C42AE1">
            <w:pPr>
              <w:rPr>
                <w:rFonts w:cs="Arial"/>
              </w:rPr>
            </w:pPr>
            <w:r w:rsidRPr="005639AB">
              <w:rPr>
                <w:rFonts w:cs="Arial"/>
              </w:rPr>
              <w:t xml:space="preserve">Svært mange/og sentrale verdier er berørt og /eller eksisterende sikringstiltak vil ikke være i stand til å forhindre </w:t>
            </w:r>
            <w:proofErr w:type="spellStart"/>
            <w:r w:rsidRPr="005639AB">
              <w:rPr>
                <w:rFonts w:cs="Arial"/>
              </w:rPr>
              <w:t>trusselaktør</w:t>
            </w:r>
            <w:proofErr w:type="spellEnd"/>
            <w:r w:rsidRPr="005639AB">
              <w:rPr>
                <w:rFonts w:cs="Arial"/>
              </w:rPr>
              <w:t xml:space="preserve"> i å utføre og lykkes med aksjoner.</w:t>
            </w:r>
          </w:p>
        </w:tc>
      </w:tr>
      <w:tr w:rsidR="00D1372C" w:rsidRPr="005639AB" w14:paraId="67D6B642" w14:textId="77777777" w:rsidTr="0019385D">
        <w:trPr>
          <w:jc w:val="center"/>
        </w:trPr>
        <w:tc>
          <w:tcPr>
            <w:tcW w:w="1526" w:type="dxa"/>
            <w:shd w:val="clear" w:color="auto" w:fill="FF9900"/>
          </w:tcPr>
          <w:p w14:paraId="621DE8AA" w14:textId="77777777" w:rsidR="003C5B4B" w:rsidRPr="005639AB" w:rsidRDefault="003C5B4B" w:rsidP="00C42AE1">
            <w:pPr>
              <w:spacing w:line="360" w:lineRule="auto"/>
              <w:jc w:val="center"/>
              <w:rPr>
                <w:rFonts w:cs="Arial"/>
              </w:rPr>
            </w:pPr>
            <w:r w:rsidRPr="005639AB">
              <w:rPr>
                <w:rFonts w:cs="Arial"/>
              </w:rPr>
              <w:t>Høy</w:t>
            </w:r>
          </w:p>
          <w:p w14:paraId="3073AB2F" w14:textId="77777777" w:rsidR="003C5B4B" w:rsidRPr="005639AB" w:rsidRDefault="003C5B4B" w:rsidP="00C42AE1">
            <w:pPr>
              <w:spacing w:line="360" w:lineRule="auto"/>
              <w:jc w:val="center"/>
              <w:rPr>
                <w:rFonts w:cs="Arial"/>
              </w:rPr>
            </w:pPr>
          </w:p>
        </w:tc>
        <w:tc>
          <w:tcPr>
            <w:tcW w:w="7686" w:type="dxa"/>
          </w:tcPr>
          <w:p w14:paraId="607AF35A" w14:textId="77777777" w:rsidR="003C5B4B" w:rsidRPr="005639AB" w:rsidRDefault="003C5B4B" w:rsidP="00C42AE1">
            <w:pPr>
              <w:rPr>
                <w:rFonts w:cs="Arial"/>
              </w:rPr>
            </w:pPr>
            <w:r w:rsidRPr="005639AB">
              <w:rPr>
                <w:rFonts w:cs="Arial"/>
              </w:rPr>
              <w:t xml:space="preserve">Mange og/eller sentrale verdier er berørt og/eller eksisterer sikringstiltak vil i begrenset grad være i stand til å forhindre identifisert </w:t>
            </w:r>
            <w:proofErr w:type="spellStart"/>
            <w:r w:rsidRPr="005639AB">
              <w:rPr>
                <w:rFonts w:cs="Arial"/>
              </w:rPr>
              <w:t>trusselaktør</w:t>
            </w:r>
            <w:proofErr w:type="spellEnd"/>
            <w:r w:rsidRPr="005639AB">
              <w:rPr>
                <w:rFonts w:cs="Arial"/>
              </w:rPr>
              <w:t xml:space="preserve"> i å lykkes med aksjoner.</w:t>
            </w:r>
          </w:p>
        </w:tc>
      </w:tr>
      <w:tr w:rsidR="00D1372C" w:rsidRPr="005639AB" w14:paraId="18E2AA51" w14:textId="77777777" w:rsidTr="0019385D">
        <w:trPr>
          <w:jc w:val="center"/>
        </w:trPr>
        <w:tc>
          <w:tcPr>
            <w:tcW w:w="1526" w:type="dxa"/>
            <w:shd w:val="clear" w:color="auto" w:fill="FFFF00"/>
          </w:tcPr>
          <w:p w14:paraId="331AF7C4" w14:textId="77777777" w:rsidR="003C5B4B" w:rsidRPr="005639AB" w:rsidRDefault="003C5B4B" w:rsidP="00C42AE1">
            <w:pPr>
              <w:spacing w:line="360" w:lineRule="auto"/>
              <w:jc w:val="center"/>
              <w:rPr>
                <w:rFonts w:cs="Arial"/>
              </w:rPr>
            </w:pPr>
            <w:r w:rsidRPr="005639AB">
              <w:rPr>
                <w:rFonts w:cs="Arial"/>
              </w:rPr>
              <w:t>Moderat</w:t>
            </w:r>
          </w:p>
          <w:p w14:paraId="2C9FE25C" w14:textId="77777777" w:rsidR="003C5B4B" w:rsidRPr="005639AB" w:rsidRDefault="003C5B4B" w:rsidP="00C42AE1">
            <w:pPr>
              <w:spacing w:line="360" w:lineRule="auto"/>
              <w:jc w:val="center"/>
              <w:rPr>
                <w:rFonts w:cs="Arial"/>
              </w:rPr>
            </w:pPr>
          </w:p>
        </w:tc>
        <w:tc>
          <w:tcPr>
            <w:tcW w:w="7686" w:type="dxa"/>
          </w:tcPr>
          <w:p w14:paraId="0CBBBA31" w14:textId="77777777" w:rsidR="003C5B4B" w:rsidRPr="005639AB" w:rsidRDefault="003C5B4B" w:rsidP="00C42AE1">
            <w:pPr>
              <w:rPr>
                <w:rFonts w:cs="Arial"/>
              </w:rPr>
            </w:pPr>
            <w:r w:rsidRPr="005639AB">
              <w:rPr>
                <w:rFonts w:cs="Arial"/>
              </w:rPr>
              <w:t xml:space="preserve">Flere og/ eller viktige verdier er berørt og/ eller eksisterende sikringstiltak vil i noen grad være i stand til å forhindre identifiserte </w:t>
            </w:r>
            <w:proofErr w:type="spellStart"/>
            <w:r w:rsidRPr="005639AB">
              <w:rPr>
                <w:rFonts w:cs="Arial"/>
              </w:rPr>
              <w:t>trusselaktør</w:t>
            </w:r>
            <w:proofErr w:type="spellEnd"/>
            <w:r w:rsidRPr="005639AB">
              <w:rPr>
                <w:rFonts w:cs="Arial"/>
              </w:rPr>
              <w:t xml:space="preserve"> i å utføre og lykkes med aksjoner.</w:t>
            </w:r>
          </w:p>
        </w:tc>
      </w:tr>
      <w:tr w:rsidR="00D1372C" w:rsidRPr="005639AB" w14:paraId="1450A8DF" w14:textId="77777777" w:rsidTr="0019385D">
        <w:trPr>
          <w:jc w:val="center"/>
        </w:trPr>
        <w:tc>
          <w:tcPr>
            <w:tcW w:w="1526" w:type="dxa"/>
            <w:shd w:val="clear" w:color="auto" w:fill="92D050"/>
          </w:tcPr>
          <w:p w14:paraId="4AACA7F6" w14:textId="77777777" w:rsidR="003C5B4B" w:rsidRPr="005639AB" w:rsidRDefault="003C5B4B" w:rsidP="00C42AE1">
            <w:pPr>
              <w:spacing w:line="360" w:lineRule="auto"/>
              <w:jc w:val="center"/>
              <w:rPr>
                <w:rFonts w:cs="Arial"/>
              </w:rPr>
            </w:pPr>
            <w:r w:rsidRPr="005639AB">
              <w:rPr>
                <w:rFonts w:cs="Arial"/>
              </w:rPr>
              <w:t>Lav</w:t>
            </w:r>
          </w:p>
          <w:p w14:paraId="5CB46D98" w14:textId="77777777" w:rsidR="003C5B4B" w:rsidRPr="005639AB" w:rsidRDefault="003C5B4B" w:rsidP="00C42AE1">
            <w:pPr>
              <w:spacing w:line="360" w:lineRule="auto"/>
              <w:jc w:val="center"/>
              <w:rPr>
                <w:rFonts w:cs="Arial"/>
              </w:rPr>
            </w:pPr>
          </w:p>
        </w:tc>
        <w:tc>
          <w:tcPr>
            <w:tcW w:w="7686" w:type="dxa"/>
          </w:tcPr>
          <w:p w14:paraId="10DD4945" w14:textId="77777777" w:rsidR="003C5B4B" w:rsidRPr="005639AB" w:rsidRDefault="003C5B4B" w:rsidP="00C42AE1">
            <w:pPr>
              <w:rPr>
                <w:rFonts w:cs="Arial"/>
              </w:rPr>
            </w:pPr>
            <w:r w:rsidRPr="005639AB">
              <w:rPr>
                <w:rFonts w:cs="Arial"/>
              </w:rPr>
              <w:t xml:space="preserve">Mindre sentrale verdier er berørt og/ eller eksisterende sikringstiltak vil være i stand til å forhindre identifiserte </w:t>
            </w:r>
            <w:proofErr w:type="spellStart"/>
            <w:r w:rsidRPr="005639AB">
              <w:rPr>
                <w:rFonts w:cs="Arial"/>
              </w:rPr>
              <w:t>trusselaktør</w:t>
            </w:r>
            <w:proofErr w:type="spellEnd"/>
            <w:r w:rsidRPr="005639AB">
              <w:rPr>
                <w:rFonts w:cs="Arial"/>
              </w:rPr>
              <w:t xml:space="preserve"> i å utføre og lykkes med aksjoner.</w:t>
            </w:r>
          </w:p>
        </w:tc>
      </w:tr>
      <w:tr w:rsidR="00D1372C" w:rsidRPr="005639AB" w14:paraId="1F19A6C6" w14:textId="77777777" w:rsidTr="0019385D">
        <w:trPr>
          <w:jc w:val="center"/>
        </w:trPr>
        <w:tc>
          <w:tcPr>
            <w:tcW w:w="1526" w:type="dxa"/>
            <w:shd w:val="clear" w:color="auto" w:fill="AFB3FF" w:themeFill="accent1" w:themeFillTint="33"/>
          </w:tcPr>
          <w:p w14:paraId="756B2D74" w14:textId="4565C833" w:rsidR="003C5B4B" w:rsidRPr="005639AB" w:rsidRDefault="00C97AF2" w:rsidP="00C42AE1">
            <w:pPr>
              <w:spacing w:line="360" w:lineRule="auto"/>
              <w:jc w:val="center"/>
              <w:rPr>
                <w:rFonts w:cs="Arial"/>
              </w:rPr>
            </w:pPr>
            <w:r>
              <w:rPr>
                <w:rFonts w:cs="Arial"/>
              </w:rPr>
              <w:t>Ubetydelig</w:t>
            </w:r>
          </w:p>
          <w:p w14:paraId="2BBBAF0E" w14:textId="77777777" w:rsidR="003C5B4B" w:rsidRPr="005639AB" w:rsidRDefault="003C5B4B" w:rsidP="00C42AE1">
            <w:pPr>
              <w:spacing w:line="360" w:lineRule="auto"/>
              <w:jc w:val="center"/>
              <w:rPr>
                <w:rFonts w:cs="Arial"/>
              </w:rPr>
            </w:pPr>
          </w:p>
        </w:tc>
        <w:tc>
          <w:tcPr>
            <w:tcW w:w="7686" w:type="dxa"/>
          </w:tcPr>
          <w:p w14:paraId="5A3785EC" w14:textId="77777777" w:rsidR="003C5B4B" w:rsidRPr="005639AB" w:rsidRDefault="003C5B4B" w:rsidP="00C42AE1">
            <w:pPr>
              <w:rPr>
                <w:rFonts w:cs="Arial"/>
              </w:rPr>
            </w:pPr>
            <w:r w:rsidRPr="005639AB">
              <w:rPr>
                <w:rFonts w:cs="Arial"/>
              </w:rPr>
              <w:t xml:space="preserve">Ingen sentrale verdier er berørt og/ eller eksisterende sikringstiltak vil være i stand til å forhindre identifiserte </w:t>
            </w:r>
            <w:proofErr w:type="spellStart"/>
            <w:r w:rsidRPr="005639AB">
              <w:rPr>
                <w:rFonts w:cs="Arial"/>
              </w:rPr>
              <w:t>trusselaktør</w:t>
            </w:r>
            <w:proofErr w:type="spellEnd"/>
            <w:r w:rsidRPr="005639AB">
              <w:rPr>
                <w:rFonts w:cs="Arial"/>
              </w:rPr>
              <w:t xml:space="preserve"> i å utføre og lykkes med aksjoner.</w:t>
            </w:r>
          </w:p>
        </w:tc>
      </w:tr>
    </w:tbl>
    <w:p w14:paraId="361FACF5" w14:textId="77777777" w:rsidR="003E63EF" w:rsidRPr="005639AB" w:rsidRDefault="003E63EF">
      <w:pPr>
        <w:rPr>
          <w:rFonts w:cs="Arial"/>
        </w:rPr>
      </w:pPr>
    </w:p>
    <w:p w14:paraId="783B013A" w14:textId="77777777" w:rsidR="00524B28" w:rsidRPr="005639AB" w:rsidRDefault="00524B28" w:rsidP="00524B28">
      <w:pPr>
        <w:pStyle w:val="Caption"/>
        <w:keepNext/>
        <w:rPr>
          <w:rFonts w:cs="Arial"/>
        </w:rPr>
      </w:pPr>
      <w:r w:rsidRPr="005639AB">
        <w:rPr>
          <w:rFonts w:cs="Arial"/>
        </w:rPr>
        <w:t>Tabell 6. Fremstilling av ulike typer sikringstiltak</w:t>
      </w:r>
    </w:p>
    <w:tbl>
      <w:tblPr>
        <w:tblpPr w:leftFromText="141" w:rightFromText="141" w:vertAnchor="text" w:tblpY="102"/>
        <w:tblW w:w="9356" w:type="dxa"/>
        <w:tblBorders>
          <w:top w:val="single" w:sz="4" w:space="0" w:color="auto"/>
          <w:left w:val="single" w:sz="4" w:space="0" w:color="auto"/>
          <w:bottom w:val="single" w:sz="4" w:space="0" w:color="auto"/>
          <w:right w:val="single" w:sz="4" w:space="0" w:color="auto"/>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1759"/>
        <w:gridCol w:w="4428"/>
        <w:gridCol w:w="3169"/>
      </w:tblGrid>
      <w:tr w:rsidR="002F7FE9" w:rsidRPr="005639AB" w14:paraId="3C98B6BD" w14:textId="77777777" w:rsidTr="00EB178D">
        <w:trPr>
          <w:trHeight w:val="517"/>
          <w:tblHeader/>
        </w:trPr>
        <w:tc>
          <w:tcPr>
            <w:tcW w:w="1545" w:type="dxa"/>
            <w:tcBorders>
              <w:bottom w:val="single" w:sz="4" w:space="0" w:color="auto"/>
            </w:tcBorders>
            <w:shd w:val="clear" w:color="auto" w:fill="000671" w:themeFill="text2"/>
            <w:vAlign w:val="center"/>
          </w:tcPr>
          <w:p w14:paraId="0AAB0031" w14:textId="77777777" w:rsidR="00524B28" w:rsidRPr="005639AB" w:rsidRDefault="00524B28" w:rsidP="0057718D">
            <w:pPr>
              <w:ind w:left="113" w:right="113"/>
              <w:rPr>
                <w:rFonts w:cs="Arial"/>
                <w:b/>
              </w:rPr>
            </w:pPr>
            <w:r w:rsidRPr="005639AB">
              <w:rPr>
                <w:rFonts w:cs="Arial"/>
                <w:b/>
              </w:rPr>
              <w:t>Sikringstiltak</w:t>
            </w:r>
          </w:p>
        </w:tc>
        <w:tc>
          <w:tcPr>
            <w:tcW w:w="4587" w:type="dxa"/>
            <w:tcBorders>
              <w:bottom w:val="single" w:sz="4" w:space="0" w:color="auto"/>
            </w:tcBorders>
            <w:shd w:val="clear" w:color="auto" w:fill="000671" w:themeFill="text2"/>
            <w:vAlign w:val="center"/>
          </w:tcPr>
          <w:p w14:paraId="5D32FD7D" w14:textId="77777777" w:rsidR="00524B28" w:rsidRPr="005639AB" w:rsidRDefault="00524B28" w:rsidP="0057718D">
            <w:pPr>
              <w:ind w:left="113" w:right="113"/>
              <w:rPr>
                <w:rFonts w:cs="Arial"/>
                <w:b/>
              </w:rPr>
            </w:pPr>
            <w:r w:rsidRPr="005639AB">
              <w:rPr>
                <w:rFonts w:cs="Arial"/>
                <w:b/>
              </w:rPr>
              <w:t>Definisjon</w:t>
            </w:r>
            <w:r w:rsidRPr="005639AB">
              <w:rPr>
                <w:rStyle w:val="FootnoteReference"/>
                <w:rFonts w:cs="Arial"/>
                <w:b/>
              </w:rPr>
              <w:footnoteReference w:id="1"/>
            </w:r>
          </w:p>
        </w:tc>
        <w:tc>
          <w:tcPr>
            <w:tcW w:w="3224" w:type="dxa"/>
            <w:tcBorders>
              <w:bottom w:val="single" w:sz="4" w:space="0" w:color="auto"/>
            </w:tcBorders>
            <w:shd w:val="clear" w:color="auto" w:fill="000671" w:themeFill="text2"/>
            <w:vAlign w:val="center"/>
          </w:tcPr>
          <w:p w14:paraId="08338C44" w14:textId="77777777" w:rsidR="00524B28" w:rsidRPr="005639AB" w:rsidRDefault="00524B28" w:rsidP="0057718D">
            <w:pPr>
              <w:ind w:left="113" w:right="113"/>
              <w:rPr>
                <w:rFonts w:cs="Arial"/>
                <w:b/>
              </w:rPr>
            </w:pPr>
            <w:r w:rsidRPr="005639AB">
              <w:rPr>
                <w:rFonts w:cs="Arial"/>
                <w:b/>
              </w:rPr>
              <w:t>Eksempel</w:t>
            </w:r>
          </w:p>
        </w:tc>
      </w:tr>
      <w:tr w:rsidR="002F7FE9" w:rsidRPr="005639AB" w14:paraId="37F1B5C3" w14:textId="77777777" w:rsidTr="005639AB">
        <w:trPr>
          <w:trHeight w:val="421"/>
        </w:trPr>
        <w:tc>
          <w:tcPr>
            <w:tcW w:w="1545" w:type="dxa"/>
            <w:tcBorders>
              <w:top w:val="single" w:sz="4" w:space="0" w:color="auto"/>
              <w:bottom w:val="single" w:sz="4" w:space="0" w:color="auto"/>
              <w:right w:val="single" w:sz="4" w:space="0" w:color="auto"/>
            </w:tcBorders>
            <w:shd w:val="clear" w:color="auto" w:fill="A9E5FB" w:themeFill="accent3"/>
          </w:tcPr>
          <w:p w14:paraId="49A746AD" w14:textId="77777777" w:rsidR="00524B28" w:rsidRPr="005639AB" w:rsidRDefault="00524B28" w:rsidP="0057718D">
            <w:pPr>
              <w:spacing w:after="0"/>
              <w:ind w:left="113" w:right="113"/>
              <w:rPr>
                <w:rFonts w:cs="Arial"/>
                <w:b/>
                <w:sz w:val="20"/>
                <w:szCs w:val="20"/>
              </w:rPr>
            </w:pPr>
            <w:r w:rsidRPr="005639AB">
              <w:rPr>
                <w:rFonts w:cs="Arial"/>
                <w:b/>
                <w:sz w:val="20"/>
                <w:szCs w:val="20"/>
              </w:rPr>
              <w:t xml:space="preserve">Teknologiske </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F48C5" w14:textId="77777777" w:rsidR="00524B28" w:rsidRPr="005639AB" w:rsidRDefault="00524B28" w:rsidP="0057718D">
            <w:pPr>
              <w:spacing w:after="0"/>
              <w:ind w:left="113" w:right="113"/>
              <w:rPr>
                <w:rFonts w:cs="Arial"/>
                <w:sz w:val="20"/>
                <w:szCs w:val="20"/>
              </w:rPr>
            </w:pPr>
            <w:r w:rsidRPr="005639AB">
              <w:rPr>
                <w:rFonts w:cs="Arial"/>
                <w:sz w:val="20"/>
                <w:szCs w:val="20"/>
              </w:rPr>
              <w:t>Fysiske, elektroniske eller logiske sikringstiltak.</w:t>
            </w:r>
          </w:p>
        </w:tc>
        <w:tc>
          <w:tcPr>
            <w:tcW w:w="3224" w:type="dxa"/>
            <w:tcBorders>
              <w:top w:val="single" w:sz="4" w:space="0" w:color="auto"/>
              <w:left w:val="single" w:sz="4" w:space="0" w:color="auto"/>
              <w:bottom w:val="single" w:sz="4" w:space="0" w:color="auto"/>
            </w:tcBorders>
            <w:shd w:val="clear" w:color="auto" w:fill="F2F2F2" w:themeFill="background1" w:themeFillShade="F2"/>
          </w:tcPr>
          <w:p w14:paraId="49A772F3" w14:textId="77777777" w:rsidR="00524B28" w:rsidRPr="005639AB" w:rsidRDefault="00524B28" w:rsidP="0057718D">
            <w:pPr>
              <w:spacing w:after="0"/>
              <w:ind w:left="113" w:right="113"/>
              <w:rPr>
                <w:rFonts w:cs="Arial"/>
                <w:sz w:val="20"/>
                <w:szCs w:val="20"/>
              </w:rPr>
            </w:pPr>
          </w:p>
        </w:tc>
      </w:tr>
      <w:tr w:rsidR="002F7FE9" w:rsidRPr="005639AB" w14:paraId="508756D4" w14:textId="77777777" w:rsidTr="005639AB">
        <w:trPr>
          <w:trHeight w:val="744"/>
        </w:trPr>
        <w:tc>
          <w:tcPr>
            <w:tcW w:w="1545" w:type="dxa"/>
            <w:tcBorders>
              <w:top w:val="single" w:sz="4" w:space="0" w:color="auto"/>
              <w:bottom w:val="single" w:sz="4" w:space="0" w:color="auto"/>
              <w:right w:val="single" w:sz="4" w:space="0" w:color="auto"/>
            </w:tcBorders>
            <w:shd w:val="clear" w:color="auto" w:fill="A9E5FB" w:themeFill="accent3"/>
          </w:tcPr>
          <w:p w14:paraId="4ED6B961" w14:textId="77777777" w:rsidR="00524B28" w:rsidRPr="005639AB" w:rsidRDefault="00524B28" w:rsidP="0057718D">
            <w:pPr>
              <w:spacing w:after="0"/>
              <w:ind w:left="113" w:right="113"/>
              <w:jc w:val="right"/>
              <w:rPr>
                <w:rFonts w:cs="Arial"/>
                <w:sz w:val="20"/>
                <w:szCs w:val="20"/>
              </w:rPr>
            </w:pPr>
            <w:r w:rsidRPr="005639AB">
              <w:rPr>
                <w:rFonts w:cs="Arial"/>
                <w:sz w:val="20"/>
                <w:szCs w:val="20"/>
              </w:rPr>
              <w:t xml:space="preserve">        Fysiske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29947" w14:textId="77777777" w:rsidR="00524B28" w:rsidRPr="005639AB" w:rsidRDefault="00524B28" w:rsidP="0057718D">
            <w:pPr>
              <w:spacing w:after="0"/>
              <w:ind w:left="113" w:right="113"/>
              <w:rPr>
                <w:rFonts w:cs="Arial"/>
                <w:sz w:val="20"/>
                <w:szCs w:val="20"/>
              </w:rPr>
            </w:pPr>
            <w:r w:rsidRPr="005639AB">
              <w:rPr>
                <w:rFonts w:cs="Arial"/>
                <w:sz w:val="20"/>
                <w:szCs w:val="20"/>
              </w:rPr>
              <w:t>Fysiske barriere som hindrer eller forsinker uønsket adgang til verdier.</w:t>
            </w:r>
          </w:p>
        </w:tc>
        <w:tc>
          <w:tcPr>
            <w:tcW w:w="3224" w:type="dxa"/>
            <w:tcBorders>
              <w:top w:val="single" w:sz="4" w:space="0" w:color="auto"/>
              <w:left w:val="single" w:sz="4" w:space="0" w:color="auto"/>
              <w:bottom w:val="single" w:sz="4" w:space="0" w:color="auto"/>
            </w:tcBorders>
            <w:shd w:val="clear" w:color="auto" w:fill="F2F2F2" w:themeFill="background1" w:themeFillShade="F2"/>
          </w:tcPr>
          <w:p w14:paraId="790F06DD" w14:textId="77777777" w:rsidR="00524B28" w:rsidRPr="005639AB" w:rsidRDefault="00524B28" w:rsidP="0057718D">
            <w:pPr>
              <w:spacing w:after="0"/>
              <w:ind w:left="113" w:right="113"/>
              <w:rPr>
                <w:rFonts w:cs="Arial"/>
                <w:sz w:val="20"/>
                <w:szCs w:val="20"/>
              </w:rPr>
            </w:pPr>
            <w:r w:rsidRPr="005639AB">
              <w:rPr>
                <w:rFonts w:cs="Arial"/>
                <w:sz w:val="20"/>
                <w:szCs w:val="20"/>
              </w:rPr>
              <w:t>Gjerder, dører, låser, porter, utnyttelse av naturgitte forhold.</w:t>
            </w:r>
          </w:p>
        </w:tc>
      </w:tr>
      <w:tr w:rsidR="002F7FE9" w:rsidRPr="005639AB" w14:paraId="6AB074DF" w14:textId="77777777" w:rsidTr="005639AB">
        <w:trPr>
          <w:trHeight w:val="898"/>
        </w:trPr>
        <w:tc>
          <w:tcPr>
            <w:tcW w:w="1545" w:type="dxa"/>
            <w:tcBorders>
              <w:top w:val="single" w:sz="4" w:space="0" w:color="auto"/>
              <w:bottom w:val="single" w:sz="4" w:space="0" w:color="auto"/>
              <w:right w:val="single" w:sz="4" w:space="0" w:color="auto"/>
            </w:tcBorders>
            <w:shd w:val="clear" w:color="auto" w:fill="A9E5FB" w:themeFill="accent3"/>
          </w:tcPr>
          <w:p w14:paraId="731AD74F" w14:textId="77777777" w:rsidR="00524B28" w:rsidRPr="005639AB" w:rsidRDefault="00524B28" w:rsidP="0057718D">
            <w:pPr>
              <w:spacing w:after="0"/>
              <w:ind w:left="113" w:right="113"/>
              <w:jc w:val="right"/>
              <w:rPr>
                <w:rFonts w:cs="Arial"/>
                <w:sz w:val="20"/>
                <w:szCs w:val="20"/>
              </w:rPr>
            </w:pPr>
            <w:r w:rsidRPr="005639AB">
              <w:rPr>
                <w:rFonts w:cs="Arial"/>
                <w:sz w:val="20"/>
                <w:szCs w:val="20"/>
              </w:rPr>
              <w:t xml:space="preserve">        Elektroniske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2D8CC" w14:textId="77777777" w:rsidR="00524B28" w:rsidRPr="005639AB" w:rsidRDefault="00524B28" w:rsidP="0057718D">
            <w:pPr>
              <w:spacing w:after="0"/>
              <w:ind w:left="113" w:right="113"/>
              <w:rPr>
                <w:rFonts w:cs="Arial"/>
                <w:sz w:val="20"/>
                <w:szCs w:val="20"/>
              </w:rPr>
            </w:pPr>
            <w:r w:rsidRPr="005639AB">
              <w:rPr>
                <w:rFonts w:cs="Arial"/>
                <w:sz w:val="20"/>
                <w:szCs w:val="20"/>
              </w:rPr>
              <w:t>Tiltak som bruker elektronisk utstyr og løsninger for å støtte, supplere eller erstatte fysiske sikringstiltak.</w:t>
            </w:r>
          </w:p>
        </w:tc>
        <w:tc>
          <w:tcPr>
            <w:tcW w:w="3224" w:type="dxa"/>
            <w:tcBorders>
              <w:top w:val="single" w:sz="4" w:space="0" w:color="auto"/>
              <w:left w:val="single" w:sz="4" w:space="0" w:color="auto"/>
              <w:bottom w:val="single" w:sz="4" w:space="0" w:color="auto"/>
            </w:tcBorders>
            <w:shd w:val="clear" w:color="auto" w:fill="F2F2F2" w:themeFill="background1" w:themeFillShade="F2"/>
          </w:tcPr>
          <w:p w14:paraId="390407EA" w14:textId="77777777" w:rsidR="00524B28" w:rsidRPr="005639AB" w:rsidRDefault="00524B28" w:rsidP="0057718D">
            <w:pPr>
              <w:spacing w:after="0"/>
              <w:ind w:left="113" w:right="113"/>
              <w:rPr>
                <w:rFonts w:cs="Arial"/>
                <w:sz w:val="20"/>
                <w:szCs w:val="20"/>
              </w:rPr>
            </w:pPr>
            <w:r w:rsidRPr="005639AB">
              <w:rPr>
                <w:rFonts w:cs="Arial"/>
                <w:sz w:val="20"/>
                <w:szCs w:val="20"/>
              </w:rPr>
              <w:t xml:space="preserve">Automatisk </w:t>
            </w:r>
            <w:r w:rsidR="00D46746" w:rsidRPr="005639AB">
              <w:rPr>
                <w:rFonts w:cs="Arial"/>
                <w:sz w:val="20"/>
                <w:szCs w:val="20"/>
              </w:rPr>
              <w:t>innbruddsalarm</w:t>
            </w:r>
            <w:r w:rsidRPr="005639AB">
              <w:rPr>
                <w:rFonts w:cs="Arial"/>
                <w:sz w:val="20"/>
                <w:szCs w:val="20"/>
              </w:rPr>
              <w:t>anlegg (AIA), automatisk adgangskontroll (AAK), TV overvåkning (TVO).</w:t>
            </w:r>
          </w:p>
        </w:tc>
      </w:tr>
      <w:tr w:rsidR="002F7FE9" w:rsidRPr="005639AB" w14:paraId="6343E422" w14:textId="77777777" w:rsidTr="005639AB">
        <w:trPr>
          <w:trHeight w:val="773"/>
        </w:trPr>
        <w:tc>
          <w:tcPr>
            <w:tcW w:w="1545" w:type="dxa"/>
            <w:tcBorders>
              <w:top w:val="single" w:sz="4" w:space="0" w:color="auto"/>
              <w:bottom w:val="single" w:sz="4" w:space="0" w:color="auto"/>
              <w:right w:val="single" w:sz="4" w:space="0" w:color="auto"/>
            </w:tcBorders>
            <w:shd w:val="clear" w:color="auto" w:fill="A9E5FB" w:themeFill="accent3"/>
          </w:tcPr>
          <w:p w14:paraId="0E807930" w14:textId="77777777" w:rsidR="00524B28" w:rsidRPr="005639AB" w:rsidRDefault="00524B28" w:rsidP="0057718D">
            <w:pPr>
              <w:spacing w:after="0"/>
              <w:ind w:left="113" w:right="113"/>
              <w:jc w:val="right"/>
              <w:rPr>
                <w:rFonts w:cs="Arial"/>
                <w:sz w:val="20"/>
                <w:szCs w:val="20"/>
              </w:rPr>
            </w:pPr>
            <w:r w:rsidRPr="005639AB">
              <w:rPr>
                <w:rFonts w:cs="Arial"/>
                <w:sz w:val="20"/>
                <w:szCs w:val="20"/>
              </w:rPr>
              <w:t xml:space="preserve">        Logiske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5E8AC" w14:textId="77777777" w:rsidR="00524B28" w:rsidRPr="005639AB" w:rsidRDefault="00524B28" w:rsidP="0057718D">
            <w:pPr>
              <w:spacing w:after="0"/>
              <w:ind w:left="113" w:right="113"/>
              <w:rPr>
                <w:rFonts w:cs="Arial"/>
                <w:sz w:val="20"/>
                <w:szCs w:val="20"/>
              </w:rPr>
            </w:pPr>
            <w:r w:rsidRPr="005639AB">
              <w:rPr>
                <w:rFonts w:cs="Arial"/>
                <w:sz w:val="20"/>
                <w:szCs w:val="20"/>
              </w:rPr>
              <w:t>Tiltak for sikring av informasjon som lagres eller overføres elektronisk.</w:t>
            </w:r>
          </w:p>
        </w:tc>
        <w:tc>
          <w:tcPr>
            <w:tcW w:w="3224" w:type="dxa"/>
            <w:tcBorders>
              <w:top w:val="single" w:sz="4" w:space="0" w:color="auto"/>
              <w:left w:val="single" w:sz="4" w:space="0" w:color="auto"/>
              <w:bottom w:val="single" w:sz="4" w:space="0" w:color="auto"/>
            </w:tcBorders>
            <w:shd w:val="clear" w:color="auto" w:fill="F2F2F2" w:themeFill="background1" w:themeFillShade="F2"/>
          </w:tcPr>
          <w:p w14:paraId="6AABFE33" w14:textId="77777777" w:rsidR="00524B28" w:rsidRPr="005639AB" w:rsidRDefault="00524B28" w:rsidP="0057718D">
            <w:pPr>
              <w:spacing w:after="0"/>
              <w:ind w:left="113" w:right="113"/>
              <w:rPr>
                <w:rFonts w:cs="Arial"/>
                <w:sz w:val="20"/>
                <w:szCs w:val="20"/>
              </w:rPr>
            </w:pPr>
            <w:r w:rsidRPr="005639AB">
              <w:rPr>
                <w:rFonts w:cs="Arial"/>
                <w:sz w:val="20"/>
                <w:szCs w:val="20"/>
              </w:rPr>
              <w:t>IKT- programvare som brannmurer og antivirusprogrammer.</w:t>
            </w:r>
          </w:p>
        </w:tc>
      </w:tr>
      <w:tr w:rsidR="002F7FE9" w:rsidRPr="005639AB" w14:paraId="73CE25E4" w14:textId="77777777" w:rsidTr="005639AB">
        <w:trPr>
          <w:trHeight w:val="1261"/>
        </w:trPr>
        <w:tc>
          <w:tcPr>
            <w:tcW w:w="1545" w:type="dxa"/>
            <w:tcBorders>
              <w:top w:val="single" w:sz="4" w:space="0" w:color="auto"/>
              <w:bottom w:val="single" w:sz="4" w:space="0" w:color="auto"/>
              <w:right w:val="single" w:sz="4" w:space="0" w:color="auto"/>
            </w:tcBorders>
            <w:shd w:val="clear" w:color="auto" w:fill="A9E5FB" w:themeFill="accent3"/>
          </w:tcPr>
          <w:p w14:paraId="3E93E4FD" w14:textId="77777777" w:rsidR="00524B28" w:rsidRPr="005639AB" w:rsidRDefault="00524B28" w:rsidP="0057718D">
            <w:pPr>
              <w:spacing w:after="0"/>
              <w:ind w:left="113" w:right="113"/>
              <w:rPr>
                <w:rFonts w:cs="Arial"/>
                <w:b/>
                <w:sz w:val="20"/>
                <w:szCs w:val="20"/>
              </w:rPr>
            </w:pPr>
            <w:r w:rsidRPr="005639AB">
              <w:rPr>
                <w:rFonts w:cs="Arial"/>
                <w:b/>
                <w:sz w:val="20"/>
                <w:szCs w:val="20"/>
              </w:rPr>
              <w:t>Organisatoriske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48252" w14:textId="77777777" w:rsidR="00524B28" w:rsidRPr="005639AB" w:rsidRDefault="00524B28" w:rsidP="0057718D">
            <w:pPr>
              <w:spacing w:after="0"/>
              <w:ind w:left="113" w:right="113"/>
              <w:rPr>
                <w:rFonts w:cs="Arial"/>
                <w:sz w:val="20"/>
                <w:szCs w:val="20"/>
              </w:rPr>
            </w:pPr>
            <w:r w:rsidRPr="005639AB">
              <w:rPr>
                <w:rFonts w:cs="Arial"/>
                <w:sz w:val="20"/>
                <w:szCs w:val="20"/>
              </w:rPr>
              <w:t>Tiltak i form av skriftlige eller muntlige beskrivelser, vurderinger og beslutninger som regulerer ledelse, organisering, prosesser, analyser, rutiner, adferd og/eller anvendelse av andre sikringstiltak.</w:t>
            </w:r>
          </w:p>
        </w:tc>
        <w:tc>
          <w:tcPr>
            <w:tcW w:w="3224" w:type="dxa"/>
            <w:tcBorders>
              <w:top w:val="single" w:sz="4" w:space="0" w:color="auto"/>
              <w:left w:val="single" w:sz="4" w:space="0" w:color="auto"/>
              <w:bottom w:val="single" w:sz="4" w:space="0" w:color="auto"/>
            </w:tcBorders>
            <w:shd w:val="clear" w:color="auto" w:fill="F2F2F2" w:themeFill="background1" w:themeFillShade="F2"/>
          </w:tcPr>
          <w:p w14:paraId="6FC85768" w14:textId="722EEF75" w:rsidR="00524B28" w:rsidRPr="005639AB" w:rsidRDefault="00FB49FF" w:rsidP="001737FF">
            <w:pPr>
              <w:spacing w:after="0"/>
              <w:ind w:left="113" w:right="113"/>
              <w:rPr>
                <w:rFonts w:cs="Arial"/>
                <w:sz w:val="20"/>
                <w:szCs w:val="20"/>
              </w:rPr>
            </w:pPr>
            <w:r w:rsidRPr="005639AB">
              <w:rPr>
                <w:rFonts w:cs="Arial"/>
                <w:sz w:val="20"/>
                <w:szCs w:val="20"/>
              </w:rPr>
              <w:t>PFSA, sikringsplan</w:t>
            </w:r>
            <w:r w:rsidR="00524B28" w:rsidRPr="005639AB">
              <w:rPr>
                <w:rFonts w:cs="Arial"/>
                <w:sz w:val="20"/>
                <w:szCs w:val="20"/>
              </w:rPr>
              <w:t xml:space="preserve">, prosedyrer, </w:t>
            </w:r>
            <w:r w:rsidRPr="005639AB">
              <w:rPr>
                <w:rFonts w:cs="Arial"/>
                <w:sz w:val="20"/>
                <w:szCs w:val="20"/>
              </w:rPr>
              <w:t>instrukser og</w:t>
            </w:r>
            <w:r w:rsidR="00524B28" w:rsidRPr="005639AB">
              <w:rPr>
                <w:rFonts w:cs="Arial"/>
                <w:sz w:val="20"/>
                <w:szCs w:val="20"/>
              </w:rPr>
              <w:t xml:space="preserve"> rutiner.</w:t>
            </w:r>
          </w:p>
        </w:tc>
      </w:tr>
      <w:tr w:rsidR="002F7FE9" w:rsidRPr="005639AB" w14:paraId="781AA5DA" w14:textId="77777777" w:rsidTr="005639AB">
        <w:trPr>
          <w:trHeight w:val="374"/>
        </w:trPr>
        <w:tc>
          <w:tcPr>
            <w:tcW w:w="1545" w:type="dxa"/>
            <w:tcBorders>
              <w:top w:val="single" w:sz="4" w:space="0" w:color="auto"/>
              <w:bottom w:val="single" w:sz="4" w:space="0" w:color="auto"/>
              <w:right w:val="single" w:sz="4" w:space="0" w:color="auto"/>
            </w:tcBorders>
            <w:shd w:val="clear" w:color="auto" w:fill="A9E5FB" w:themeFill="accent3"/>
          </w:tcPr>
          <w:p w14:paraId="4690986F" w14:textId="77777777" w:rsidR="00524B28" w:rsidRPr="005639AB" w:rsidRDefault="00524B28" w:rsidP="0057718D">
            <w:pPr>
              <w:spacing w:after="0"/>
              <w:ind w:left="113" w:right="113"/>
              <w:rPr>
                <w:rFonts w:cs="Arial"/>
                <w:b/>
                <w:sz w:val="20"/>
                <w:szCs w:val="20"/>
              </w:rPr>
            </w:pPr>
            <w:r w:rsidRPr="005639AB">
              <w:rPr>
                <w:rFonts w:cs="Arial"/>
                <w:b/>
                <w:sz w:val="20"/>
                <w:szCs w:val="20"/>
              </w:rPr>
              <w:t>Menneskelige</w:t>
            </w:r>
          </w:p>
        </w:tc>
        <w:tc>
          <w:tcPr>
            <w:tcW w:w="4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4B6DD" w14:textId="77777777" w:rsidR="00524B28" w:rsidRPr="005639AB" w:rsidRDefault="00524B28" w:rsidP="0057718D">
            <w:pPr>
              <w:spacing w:after="0"/>
              <w:ind w:left="113" w:right="113"/>
              <w:rPr>
                <w:rFonts w:cs="Arial"/>
                <w:sz w:val="20"/>
                <w:szCs w:val="20"/>
              </w:rPr>
            </w:pPr>
            <w:r w:rsidRPr="005639AB">
              <w:rPr>
                <w:rFonts w:cs="Arial"/>
                <w:sz w:val="20"/>
                <w:szCs w:val="20"/>
              </w:rPr>
              <w:t>Sikringstiltak som utføres av personer</w:t>
            </w:r>
            <w:r w:rsidRPr="005639AB">
              <w:rPr>
                <w:rStyle w:val="FootnoteReference"/>
                <w:rFonts w:cs="Arial"/>
              </w:rPr>
              <w:footnoteReference w:id="2"/>
            </w:r>
            <w:r w:rsidRPr="005639AB">
              <w:rPr>
                <w:rFonts w:cs="Arial"/>
                <w:sz w:val="20"/>
                <w:szCs w:val="20"/>
              </w:rPr>
              <w:t>, samt</w:t>
            </w:r>
          </w:p>
          <w:p w14:paraId="6557FC46" w14:textId="77777777" w:rsidR="00524B28" w:rsidRPr="005639AB" w:rsidRDefault="00524B28" w:rsidP="0057718D">
            <w:pPr>
              <w:spacing w:after="0"/>
              <w:ind w:left="113" w:right="113"/>
              <w:rPr>
                <w:rFonts w:cs="Arial"/>
                <w:sz w:val="20"/>
                <w:szCs w:val="20"/>
              </w:rPr>
            </w:pPr>
          </w:p>
          <w:p w14:paraId="7B75E7E9" w14:textId="77777777" w:rsidR="00524B28" w:rsidRPr="005639AB" w:rsidRDefault="00524B28" w:rsidP="0057718D">
            <w:pPr>
              <w:spacing w:after="0"/>
              <w:ind w:left="113" w:right="113"/>
              <w:rPr>
                <w:rFonts w:cs="Arial"/>
                <w:sz w:val="20"/>
                <w:szCs w:val="20"/>
              </w:rPr>
            </w:pPr>
            <w:r w:rsidRPr="005639AB">
              <w:rPr>
                <w:rFonts w:cs="Arial"/>
                <w:sz w:val="20"/>
                <w:szCs w:val="20"/>
              </w:rPr>
              <w:t>tiltak som påvirker persepsjon, vurderingsevne, kunnskap, adferd og reell evne til å bruke teknologiske sikringstiltak og følge organisatoriske sikringstiltak.</w:t>
            </w:r>
          </w:p>
        </w:tc>
        <w:tc>
          <w:tcPr>
            <w:tcW w:w="3224" w:type="dxa"/>
            <w:tcBorders>
              <w:top w:val="single" w:sz="4" w:space="0" w:color="auto"/>
              <w:left w:val="single" w:sz="4" w:space="0" w:color="auto"/>
              <w:bottom w:val="single" w:sz="4" w:space="0" w:color="auto"/>
            </w:tcBorders>
            <w:shd w:val="clear" w:color="auto" w:fill="F2F2F2" w:themeFill="background1" w:themeFillShade="F2"/>
          </w:tcPr>
          <w:p w14:paraId="754ED7B8" w14:textId="77777777" w:rsidR="00524B28" w:rsidRPr="005639AB" w:rsidRDefault="00524B28" w:rsidP="0057718D">
            <w:pPr>
              <w:spacing w:after="0"/>
              <w:ind w:left="113" w:right="113"/>
              <w:rPr>
                <w:rFonts w:cs="Arial"/>
                <w:sz w:val="20"/>
                <w:szCs w:val="20"/>
              </w:rPr>
            </w:pPr>
            <w:r w:rsidRPr="005639AB">
              <w:rPr>
                <w:rFonts w:cs="Arial"/>
                <w:sz w:val="20"/>
                <w:szCs w:val="20"/>
              </w:rPr>
              <w:t xml:space="preserve">Visitasjon, </w:t>
            </w:r>
            <w:proofErr w:type="spellStart"/>
            <w:r w:rsidRPr="005639AB">
              <w:rPr>
                <w:rFonts w:cs="Arial"/>
                <w:sz w:val="20"/>
                <w:szCs w:val="20"/>
              </w:rPr>
              <w:t>gjennomsøking</w:t>
            </w:r>
            <w:proofErr w:type="spellEnd"/>
            <w:r w:rsidRPr="005639AB">
              <w:rPr>
                <w:rFonts w:cs="Arial"/>
                <w:sz w:val="20"/>
                <w:szCs w:val="20"/>
              </w:rPr>
              <w:t>, streifvakt, overvåkning.</w:t>
            </w:r>
          </w:p>
          <w:p w14:paraId="6CB69445" w14:textId="77777777" w:rsidR="00524B28" w:rsidRPr="005639AB" w:rsidRDefault="00524B28" w:rsidP="0057718D">
            <w:pPr>
              <w:spacing w:after="0"/>
              <w:ind w:left="113" w:right="113"/>
              <w:rPr>
                <w:rFonts w:cs="Arial"/>
                <w:sz w:val="20"/>
                <w:szCs w:val="20"/>
              </w:rPr>
            </w:pPr>
          </w:p>
          <w:p w14:paraId="33630098" w14:textId="77777777" w:rsidR="00524B28" w:rsidRPr="005639AB" w:rsidRDefault="00524B28" w:rsidP="0057718D">
            <w:pPr>
              <w:spacing w:after="0"/>
              <w:ind w:left="113" w:right="113"/>
              <w:rPr>
                <w:rFonts w:cs="Arial"/>
                <w:sz w:val="20"/>
                <w:szCs w:val="20"/>
              </w:rPr>
            </w:pPr>
            <w:r w:rsidRPr="005639AB">
              <w:rPr>
                <w:rFonts w:cs="Arial"/>
                <w:sz w:val="20"/>
                <w:szCs w:val="20"/>
              </w:rPr>
              <w:t xml:space="preserve">Opplæring og bevisstgjøring. </w:t>
            </w:r>
          </w:p>
        </w:tc>
      </w:tr>
    </w:tbl>
    <w:p w14:paraId="46EA4CB0" w14:textId="77777777" w:rsidR="00D11A4D" w:rsidRDefault="00D11A4D" w:rsidP="00957128">
      <w:pPr>
        <w:pStyle w:val="Heading2"/>
      </w:pPr>
    </w:p>
    <w:p w14:paraId="2477C245" w14:textId="1E720DA4" w:rsidR="00D11A4D" w:rsidRPr="00957128" w:rsidRDefault="001F09CF" w:rsidP="00957128">
      <w:pPr>
        <w:pStyle w:val="Heading2"/>
      </w:pPr>
      <w:r w:rsidRPr="00957128">
        <w:t>Vedlegg 2</w:t>
      </w:r>
      <w:r w:rsidR="00957128">
        <w:t>:</w:t>
      </w:r>
      <w:r w:rsidRPr="00957128">
        <w:t xml:space="preserve"> kravoversikt</w:t>
      </w:r>
      <w:r w:rsidR="00F83ADE" w:rsidRPr="00957128">
        <w:t xml:space="preserve"> </w:t>
      </w:r>
    </w:p>
    <w:p w14:paraId="2B5CB638" w14:textId="1697E8E6" w:rsidR="00D11A4D" w:rsidRDefault="00D14B20" w:rsidP="00D2672C">
      <w:pPr>
        <w:rPr>
          <w:rFonts w:cs="Arial"/>
        </w:rPr>
      </w:pPr>
      <w:r>
        <w:t>Tabell under viser hvilke deler av veileder og mal som ivaretar forskriftens krav til innhold i en PSA, vedlegg 1.</w:t>
      </w: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2268"/>
        <w:gridCol w:w="2268"/>
      </w:tblGrid>
      <w:tr w:rsidR="00D11A4D" w:rsidRPr="006E14AD" w14:paraId="486F5FB2" w14:textId="77777777" w:rsidTr="09CFE9F2">
        <w:trPr>
          <w:trHeight w:val="268"/>
        </w:trPr>
        <w:tc>
          <w:tcPr>
            <w:tcW w:w="5211" w:type="dxa"/>
            <w:shd w:val="clear" w:color="auto" w:fill="F2F2F2" w:themeFill="background1" w:themeFillShade="F2"/>
          </w:tcPr>
          <w:p w14:paraId="1404D66B" w14:textId="4458E1BB" w:rsidR="00D11A4D" w:rsidRPr="00A752AB" w:rsidRDefault="00D11A4D" w:rsidP="00D11A4D">
            <w:pPr>
              <w:rPr>
                <w:b/>
                <w:bCs/>
                <w:lang w:val="nn-NO"/>
              </w:rPr>
            </w:pPr>
            <w:r w:rsidRPr="00A752AB">
              <w:rPr>
                <w:b/>
                <w:bCs/>
                <w:lang w:val="nn-NO"/>
              </w:rPr>
              <w:t>Krav i vedlegg 1</w:t>
            </w:r>
          </w:p>
        </w:tc>
        <w:tc>
          <w:tcPr>
            <w:tcW w:w="2268" w:type="dxa"/>
            <w:shd w:val="clear" w:color="auto" w:fill="F2F2F2" w:themeFill="background1" w:themeFillShade="F2"/>
          </w:tcPr>
          <w:p w14:paraId="18A2813E" w14:textId="77777777" w:rsidR="00D11A4D" w:rsidRPr="006E14AD" w:rsidRDefault="00D11A4D">
            <w:pPr>
              <w:rPr>
                <w:b/>
                <w:bCs/>
              </w:rPr>
            </w:pPr>
            <w:r w:rsidRPr="006E14AD">
              <w:rPr>
                <w:b/>
                <w:bCs/>
              </w:rPr>
              <w:t>Kystverkets veileder til PSA</w:t>
            </w:r>
          </w:p>
        </w:tc>
        <w:tc>
          <w:tcPr>
            <w:tcW w:w="2268" w:type="dxa"/>
            <w:shd w:val="clear" w:color="auto" w:fill="F2F2F2" w:themeFill="background1" w:themeFillShade="F2"/>
          </w:tcPr>
          <w:p w14:paraId="2D44EE1B" w14:textId="77777777" w:rsidR="00D11A4D" w:rsidRPr="006E14AD" w:rsidRDefault="00D11A4D">
            <w:pPr>
              <w:rPr>
                <w:b/>
                <w:bCs/>
              </w:rPr>
            </w:pPr>
            <w:r w:rsidRPr="006E14AD">
              <w:rPr>
                <w:b/>
                <w:bCs/>
              </w:rPr>
              <w:t>Kystverkets mal til PSA</w:t>
            </w:r>
          </w:p>
        </w:tc>
      </w:tr>
      <w:tr w:rsidR="00D11A4D" w:rsidRPr="006E14AD" w14:paraId="4ECE3904" w14:textId="77777777" w:rsidTr="09CFE9F2">
        <w:trPr>
          <w:trHeight w:val="537"/>
        </w:trPr>
        <w:tc>
          <w:tcPr>
            <w:tcW w:w="5211" w:type="dxa"/>
          </w:tcPr>
          <w:p w14:paraId="73B6F9FD" w14:textId="77777777" w:rsidR="00D11A4D" w:rsidRPr="00A84861" w:rsidRDefault="00D11A4D" w:rsidP="00D11A4D">
            <w:pPr>
              <w:rPr>
                <w:rFonts w:cs="Arial"/>
              </w:rPr>
            </w:pPr>
            <w:r w:rsidRPr="00A84861">
              <w:rPr>
                <w:rFonts w:cs="Arial"/>
              </w:rPr>
              <w:t>PSA skal minst omfatte:</w:t>
            </w:r>
          </w:p>
        </w:tc>
        <w:tc>
          <w:tcPr>
            <w:tcW w:w="2268" w:type="dxa"/>
          </w:tcPr>
          <w:p w14:paraId="4DA1664E" w14:textId="77777777" w:rsidR="00D11A4D" w:rsidRPr="006E14AD" w:rsidRDefault="00D11A4D"/>
        </w:tc>
        <w:tc>
          <w:tcPr>
            <w:tcW w:w="2268" w:type="dxa"/>
          </w:tcPr>
          <w:p w14:paraId="43DEA0DE" w14:textId="77777777" w:rsidR="00D11A4D" w:rsidRPr="006E14AD" w:rsidRDefault="00D11A4D"/>
        </w:tc>
      </w:tr>
      <w:tr w:rsidR="00D11A4D" w:rsidRPr="006E14AD" w14:paraId="6AC8A6EB" w14:textId="77777777" w:rsidTr="09CFE9F2">
        <w:trPr>
          <w:trHeight w:val="537"/>
        </w:trPr>
        <w:tc>
          <w:tcPr>
            <w:tcW w:w="5211" w:type="dxa"/>
          </w:tcPr>
          <w:p w14:paraId="586E3C86" w14:textId="77777777" w:rsidR="00D11A4D" w:rsidRPr="00A752AB" w:rsidRDefault="00D11A4D" w:rsidP="00D11A4D">
            <w:pPr>
              <w:spacing w:after="0"/>
              <w:rPr>
                <w:rFonts w:cs="Arial"/>
                <w:i/>
              </w:rPr>
            </w:pPr>
            <w:r w:rsidRPr="00B820E7">
              <w:rPr>
                <w:rFonts w:cs="Arial"/>
                <w:i/>
                <w:color w:val="333333"/>
                <w:shd w:val="clear" w:color="auto" w:fill="FFFFFF"/>
              </w:rPr>
              <w:t>identifisering og vurdering av viktige eiendeler og infrastruktur som det er viktig å beskytte,</w:t>
            </w:r>
          </w:p>
        </w:tc>
        <w:tc>
          <w:tcPr>
            <w:tcW w:w="2268" w:type="dxa"/>
          </w:tcPr>
          <w:p w14:paraId="1814B401" w14:textId="77777777" w:rsidR="00D11A4D" w:rsidRDefault="00D11A4D">
            <w:pPr>
              <w:spacing w:after="0"/>
            </w:pPr>
            <w:r>
              <w:t>Kap. 7</w:t>
            </w:r>
          </w:p>
          <w:p w14:paraId="6D4A3D3D" w14:textId="77777777" w:rsidR="00D11A4D" w:rsidRPr="006E14AD" w:rsidRDefault="00D11A4D">
            <w:pPr>
              <w:spacing w:after="0"/>
            </w:pPr>
            <w:r>
              <w:t>Kap. 8</w:t>
            </w:r>
          </w:p>
        </w:tc>
        <w:tc>
          <w:tcPr>
            <w:tcW w:w="2268" w:type="dxa"/>
          </w:tcPr>
          <w:p w14:paraId="541C33D0" w14:textId="77777777" w:rsidR="00D11A4D" w:rsidRDefault="00D11A4D">
            <w:pPr>
              <w:spacing w:after="0"/>
            </w:pPr>
            <w:r>
              <w:t>Trinn 1</w:t>
            </w:r>
          </w:p>
          <w:p w14:paraId="58FC86B5" w14:textId="77777777" w:rsidR="00D11A4D" w:rsidRPr="006E14AD" w:rsidRDefault="00D11A4D">
            <w:pPr>
              <w:spacing w:after="0"/>
            </w:pPr>
            <w:r>
              <w:t>Trinn 2</w:t>
            </w:r>
          </w:p>
        </w:tc>
      </w:tr>
      <w:tr w:rsidR="00D11A4D" w:rsidRPr="006E14AD" w14:paraId="3B32215D" w14:textId="77777777" w:rsidTr="09CFE9F2">
        <w:trPr>
          <w:trHeight w:val="537"/>
        </w:trPr>
        <w:tc>
          <w:tcPr>
            <w:tcW w:w="5211" w:type="dxa"/>
          </w:tcPr>
          <w:p w14:paraId="2EB8650E" w14:textId="77777777" w:rsidR="00D11A4D" w:rsidRPr="00A752AB" w:rsidRDefault="00D11A4D" w:rsidP="00D11A4D">
            <w:pPr>
              <w:spacing w:after="0"/>
              <w:rPr>
                <w:rFonts w:cs="Arial"/>
                <w:i/>
              </w:rPr>
            </w:pPr>
            <w:r w:rsidRPr="00B820E7">
              <w:rPr>
                <w:rFonts w:cs="Arial"/>
                <w:i/>
                <w:color w:val="333333"/>
                <w:shd w:val="clear" w:color="auto" w:fill="FFFFFF"/>
              </w:rPr>
              <w:t>identifisering av mulige trusler mot eiendelene og infrastrukturen og sannsynligheten for at de skal oppstå, med det formål å fastsette og prioritere sikringstiltakene,</w:t>
            </w:r>
          </w:p>
        </w:tc>
        <w:tc>
          <w:tcPr>
            <w:tcW w:w="2268" w:type="dxa"/>
          </w:tcPr>
          <w:p w14:paraId="7309A246" w14:textId="77777777" w:rsidR="00D11A4D" w:rsidRPr="006E14AD" w:rsidRDefault="00D11A4D">
            <w:pPr>
              <w:spacing w:after="0"/>
            </w:pPr>
            <w:r>
              <w:t>Kap. 9</w:t>
            </w:r>
          </w:p>
        </w:tc>
        <w:tc>
          <w:tcPr>
            <w:tcW w:w="2268" w:type="dxa"/>
          </w:tcPr>
          <w:p w14:paraId="53A34F9D" w14:textId="77777777" w:rsidR="00D11A4D" w:rsidRPr="006E14AD" w:rsidRDefault="00D11A4D">
            <w:pPr>
              <w:spacing w:after="0"/>
            </w:pPr>
            <w:r>
              <w:t>Trinn 3</w:t>
            </w:r>
          </w:p>
        </w:tc>
      </w:tr>
      <w:tr w:rsidR="00D11A4D" w:rsidRPr="006E14AD" w14:paraId="01D414ED" w14:textId="77777777" w:rsidTr="09CFE9F2">
        <w:trPr>
          <w:trHeight w:val="537"/>
        </w:trPr>
        <w:tc>
          <w:tcPr>
            <w:tcW w:w="5211" w:type="dxa"/>
          </w:tcPr>
          <w:p w14:paraId="0D36B2C6" w14:textId="77777777" w:rsidR="00D11A4D" w:rsidRPr="00A752AB" w:rsidRDefault="00D11A4D" w:rsidP="00D11A4D">
            <w:pPr>
              <w:spacing w:after="0"/>
              <w:rPr>
                <w:rFonts w:cs="Arial"/>
                <w:i/>
              </w:rPr>
            </w:pPr>
            <w:r w:rsidRPr="00B820E7">
              <w:rPr>
                <w:rFonts w:cs="Arial"/>
                <w:i/>
                <w:color w:val="333333"/>
                <w:shd w:val="clear" w:color="auto" w:fill="FFFFFF"/>
              </w:rPr>
              <w:t>identifisering, utvelging og prioritering av mottiltak og endringer av prosedyrer, og hvor effektive disse er for å redusere sårbarheten, og</w:t>
            </w:r>
          </w:p>
        </w:tc>
        <w:tc>
          <w:tcPr>
            <w:tcW w:w="2268" w:type="dxa"/>
          </w:tcPr>
          <w:p w14:paraId="0674FC12" w14:textId="77777777" w:rsidR="00D11A4D" w:rsidRDefault="00D11A4D">
            <w:pPr>
              <w:spacing w:after="0"/>
            </w:pPr>
            <w:r>
              <w:t>Kap. 10</w:t>
            </w:r>
          </w:p>
          <w:p w14:paraId="50F70379" w14:textId="77777777" w:rsidR="00D11A4D" w:rsidRPr="006E14AD" w:rsidRDefault="00D11A4D">
            <w:pPr>
              <w:spacing w:after="0"/>
            </w:pPr>
            <w:r>
              <w:t>Kap. 11</w:t>
            </w:r>
          </w:p>
        </w:tc>
        <w:tc>
          <w:tcPr>
            <w:tcW w:w="2268" w:type="dxa"/>
          </w:tcPr>
          <w:p w14:paraId="2F4D16FE" w14:textId="77777777" w:rsidR="00D11A4D" w:rsidRDefault="00D11A4D">
            <w:pPr>
              <w:spacing w:after="0"/>
            </w:pPr>
            <w:r>
              <w:t>Trinn 4</w:t>
            </w:r>
          </w:p>
          <w:p w14:paraId="3B77E68A" w14:textId="77777777" w:rsidR="00D11A4D" w:rsidRPr="006E14AD" w:rsidRDefault="00D11A4D">
            <w:pPr>
              <w:spacing w:after="0"/>
            </w:pPr>
            <w:r>
              <w:t>Trinn 4</w:t>
            </w:r>
          </w:p>
        </w:tc>
      </w:tr>
      <w:tr w:rsidR="00D11A4D" w:rsidRPr="006E14AD" w14:paraId="2D981F1E" w14:textId="77777777" w:rsidTr="09CFE9F2">
        <w:trPr>
          <w:trHeight w:val="537"/>
        </w:trPr>
        <w:tc>
          <w:tcPr>
            <w:tcW w:w="5211" w:type="dxa"/>
          </w:tcPr>
          <w:p w14:paraId="403384F1" w14:textId="77777777" w:rsidR="00D11A4D" w:rsidRPr="00A752AB" w:rsidRDefault="00D11A4D" w:rsidP="00D11A4D">
            <w:pPr>
              <w:spacing w:after="0"/>
              <w:rPr>
                <w:rFonts w:cs="Arial"/>
                <w:i/>
              </w:rPr>
            </w:pPr>
            <w:r w:rsidRPr="00B820E7">
              <w:rPr>
                <w:rFonts w:cs="Arial"/>
                <w:i/>
                <w:color w:val="333333"/>
                <w:shd w:val="clear" w:color="auto" w:fill="FFFFFF"/>
              </w:rPr>
              <w:t>identifisering av svakheter, herunder menneskelige faktorer, i infrastrukturen, policy og prosedyrene.</w:t>
            </w:r>
          </w:p>
        </w:tc>
        <w:tc>
          <w:tcPr>
            <w:tcW w:w="2268" w:type="dxa"/>
          </w:tcPr>
          <w:p w14:paraId="137FD7EA" w14:textId="77777777" w:rsidR="00D11A4D" w:rsidRPr="006E14AD" w:rsidRDefault="00D11A4D">
            <w:pPr>
              <w:spacing w:after="0"/>
            </w:pPr>
            <w:r>
              <w:t>Kap. 10</w:t>
            </w:r>
          </w:p>
        </w:tc>
        <w:tc>
          <w:tcPr>
            <w:tcW w:w="2268" w:type="dxa"/>
          </w:tcPr>
          <w:p w14:paraId="2A8AE5A1" w14:textId="77777777" w:rsidR="00D11A4D" w:rsidRPr="006E14AD" w:rsidRDefault="00D11A4D">
            <w:pPr>
              <w:spacing w:after="0"/>
            </w:pPr>
            <w:r>
              <w:t>Trinn 4</w:t>
            </w:r>
          </w:p>
        </w:tc>
      </w:tr>
      <w:tr w:rsidR="00D11A4D" w:rsidRPr="006E14AD" w14:paraId="4F155921" w14:textId="77777777" w:rsidTr="09CFE9F2">
        <w:trPr>
          <w:trHeight w:val="537"/>
        </w:trPr>
        <w:tc>
          <w:tcPr>
            <w:tcW w:w="5211" w:type="dxa"/>
          </w:tcPr>
          <w:p w14:paraId="3FEE7C45" w14:textId="77777777" w:rsidR="00D11A4D" w:rsidRPr="00A752AB" w:rsidRDefault="00D11A4D" w:rsidP="00D11A4D">
            <w:pPr>
              <w:rPr>
                <w:rFonts w:cs="Arial"/>
                <w:i/>
              </w:rPr>
            </w:pPr>
            <w:r>
              <w:rPr>
                <w:rFonts w:cs="Arial"/>
                <w:i/>
              </w:rPr>
              <w:t>For dette formål skal vurderingen minst:</w:t>
            </w:r>
          </w:p>
        </w:tc>
        <w:tc>
          <w:tcPr>
            <w:tcW w:w="2268" w:type="dxa"/>
          </w:tcPr>
          <w:p w14:paraId="3B2229A6" w14:textId="77777777" w:rsidR="00D11A4D" w:rsidRPr="006E14AD" w:rsidRDefault="00D11A4D"/>
        </w:tc>
        <w:tc>
          <w:tcPr>
            <w:tcW w:w="2268" w:type="dxa"/>
          </w:tcPr>
          <w:p w14:paraId="28A4A331" w14:textId="77777777" w:rsidR="00D11A4D" w:rsidRPr="006E14AD" w:rsidRDefault="00D11A4D"/>
        </w:tc>
      </w:tr>
      <w:tr w:rsidR="00D11A4D" w:rsidRPr="006E14AD" w14:paraId="39716990" w14:textId="77777777" w:rsidTr="09CFE9F2">
        <w:trPr>
          <w:trHeight w:val="537"/>
        </w:trPr>
        <w:tc>
          <w:tcPr>
            <w:tcW w:w="5211" w:type="dxa"/>
          </w:tcPr>
          <w:p w14:paraId="01092806" w14:textId="77777777" w:rsidR="00D11A4D" w:rsidRPr="00A752AB" w:rsidRDefault="00D11A4D" w:rsidP="00D11A4D">
            <w:pPr>
              <w:spacing w:after="0"/>
              <w:rPr>
                <w:rFonts w:cs="Arial"/>
                <w:i/>
              </w:rPr>
            </w:pPr>
            <w:r w:rsidRPr="00A752AB">
              <w:rPr>
                <w:rFonts w:cs="Arial"/>
                <w:i/>
              </w:rPr>
              <w:t>1. i</w:t>
            </w:r>
            <w:r w:rsidRPr="00A752AB">
              <w:rPr>
                <w:rFonts w:cs="Arial"/>
                <w:i/>
                <w:color w:val="333333"/>
                <w:shd w:val="clear" w:color="auto" w:fill="FFFFFF"/>
              </w:rPr>
              <w:t>dentifisere alle områder som er relevante for havnesikringen, herunder også havnens grenser. Dette gjelder også havneanlegg som allerede omfattes av forordning </w:t>
            </w:r>
            <w:hyperlink r:id="rId14" w:history="1">
              <w:r w:rsidRPr="00A752AB">
                <w:rPr>
                  <w:rFonts w:cs="Arial"/>
                  <w:i/>
                  <w:color w:val="DB142C"/>
                  <w:shd w:val="clear" w:color="auto" w:fill="FFFFFF"/>
                </w:rPr>
                <w:t>(EF) nr. 725/2004</w:t>
              </w:r>
            </w:hyperlink>
            <w:r w:rsidRPr="00A752AB">
              <w:rPr>
                <w:rFonts w:cs="Arial"/>
                <w:i/>
                <w:color w:val="333333"/>
                <w:shd w:val="clear" w:color="auto" w:fill="FFFFFF"/>
              </w:rPr>
              <w:t>, idet det tas utgangspunkt i risikoanalysen her,</w:t>
            </w:r>
          </w:p>
        </w:tc>
        <w:tc>
          <w:tcPr>
            <w:tcW w:w="2268" w:type="dxa"/>
          </w:tcPr>
          <w:p w14:paraId="57512A45" w14:textId="77777777" w:rsidR="00D11A4D" w:rsidRPr="006E14AD" w:rsidRDefault="00D11A4D">
            <w:pPr>
              <w:spacing w:after="0"/>
            </w:pPr>
            <w:r>
              <w:t>Kap. 7</w:t>
            </w:r>
          </w:p>
          <w:p w14:paraId="5FCF8CD5" w14:textId="77777777" w:rsidR="00D11A4D" w:rsidRPr="006E14AD" w:rsidRDefault="00D11A4D">
            <w:pPr>
              <w:spacing w:after="0"/>
            </w:pPr>
            <w:r>
              <w:t>Kap. 8</w:t>
            </w:r>
            <w:r w:rsidRPr="006E14AD">
              <w:t xml:space="preserve"> </w:t>
            </w:r>
          </w:p>
        </w:tc>
        <w:tc>
          <w:tcPr>
            <w:tcW w:w="2268" w:type="dxa"/>
          </w:tcPr>
          <w:p w14:paraId="385A9EAC" w14:textId="77777777" w:rsidR="00D11A4D" w:rsidRPr="006E14AD" w:rsidRDefault="00D11A4D">
            <w:pPr>
              <w:spacing w:after="0"/>
            </w:pPr>
            <w:r w:rsidRPr="006E14AD">
              <w:t xml:space="preserve">Trinn 1 </w:t>
            </w:r>
          </w:p>
          <w:p w14:paraId="0785F76B" w14:textId="77777777" w:rsidR="00D11A4D" w:rsidRPr="006E14AD" w:rsidRDefault="00D11A4D">
            <w:pPr>
              <w:spacing w:after="0"/>
            </w:pPr>
            <w:r w:rsidRPr="006E14AD">
              <w:t xml:space="preserve">Trinn 2 </w:t>
            </w:r>
          </w:p>
        </w:tc>
      </w:tr>
      <w:tr w:rsidR="00D11A4D" w:rsidRPr="006E14AD" w14:paraId="5900C176" w14:textId="77777777" w:rsidTr="09CFE9F2">
        <w:trPr>
          <w:trHeight w:val="537"/>
        </w:trPr>
        <w:tc>
          <w:tcPr>
            <w:tcW w:w="5211" w:type="dxa"/>
          </w:tcPr>
          <w:p w14:paraId="4EEB7ACD" w14:textId="77777777" w:rsidR="00D11A4D" w:rsidRPr="00A752AB" w:rsidRDefault="00D11A4D" w:rsidP="00D11A4D">
            <w:pPr>
              <w:rPr>
                <w:rFonts w:cs="Arial"/>
                <w:i/>
              </w:rPr>
            </w:pPr>
            <w:r w:rsidRPr="00A752AB">
              <w:rPr>
                <w:rFonts w:cs="Arial"/>
                <w:i/>
              </w:rPr>
              <w:t>2. i</w:t>
            </w:r>
            <w:r w:rsidRPr="00A752AB">
              <w:rPr>
                <w:rFonts w:cs="Arial"/>
                <w:i/>
                <w:color w:val="333333"/>
                <w:shd w:val="clear" w:color="auto" w:fill="FFFFFF"/>
              </w:rPr>
              <w:t>dentifisere sikringsproblemer som oppstår i kontaktflaten mellom havneanleggets sikringstiltak og andre havnesikringstiltak,</w:t>
            </w:r>
          </w:p>
        </w:tc>
        <w:tc>
          <w:tcPr>
            <w:tcW w:w="2268" w:type="dxa"/>
          </w:tcPr>
          <w:p w14:paraId="3AD2DADF" w14:textId="77777777" w:rsidR="00D11A4D" w:rsidRPr="006E14AD" w:rsidRDefault="00D11A4D">
            <w:r>
              <w:t>Kap. 10</w:t>
            </w:r>
            <w:r w:rsidRPr="006E14AD">
              <w:t>/ Sårbarhets</w:t>
            </w:r>
            <w:r>
              <w:t>-</w:t>
            </w:r>
            <w:r w:rsidRPr="006E14AD">
              <w:t>vurdering</w:t>
            </w:r>
          </w:p>
        </w:tc>
        <w:tc>
          <w:tcPr>
            <w:tcW w:w="2268" w:type="dxa"/>
          </w:tcPr>
          <w:p w14:paraId="46237308" w14:textId="77777777" w:rsidR="00D11A4D" w:rsidRPr="006E14AD" w:rsidRDefault="00D11A4D">
            <w:r w:rsidRPr="006E14AD">
              <w:t>Trinn 4/ Sårbarhets-vurdering</w:t>
            </w:r>
          </w:p>
        </w:tc>
      </w:tr>
      <w:tr w:rsidR="00D11A4D" w:rsidRPr="006E14AD" w14:paraId="0D45C09A" w14:textId="77777777" w:rsidTr="09CFE9F2">
        <w:trPr>
          <w:trHeight w:val="537"/>
        </w:trPr>
        <w:tc>
          <w:tcPr>
            <w:tcW w:w="5211" w:type="dxa"/>
          </w:tcPr>
          <w:p w14:paraId="0D0AB79E" w14:textId="77777777" w:rsidR="00D11A4D" w:rsidRPr="00A752AB" w:rsidRDefault="00D11A4D" w:rsidP="00D11A4D">
            <w:pPr>
              <w:rPr>
                <w:rFonts w:cs="Arial"/>
                <w:i/>
              </w:rPr>
            </w:pPr>
            <w:r w:rsidRPr="00A752AB">
              <w:rPr>
                <w:rFonts w:cs="Arial"/>
                <w:i/>
              </w:rPr>
              <w:t xml:space="preserve">3. </w:t>
            </w:r>
            <w:r w:rsidRPr="00A752AB">
              <w:rPr>
                <w:rFonts w:cs="Arial"/>
                <w:i/>
                <w:color w:val="333333"/>
                <w:shd w:val="clear" w:color="auto" w:fill="FFFFFF"/>
              </w:rPr>
              <w:t xml:space="preserve">identifisere hvilket havnepersonell som skal gjennomgå </w:t>
            </w:r>
            <w:proofErr w:type="spellStart"/>
            <w:r w:rsidRPr="00A752AB">
              <w:rPr>
                <w:rFonts w:cs="Arial"/>
                <w:i/>
                <w:color w:val="333333"/>
                <w:shd w:val="clear" w:color="auto" w:fill="FFFFFF"/>
              </w:rPr>
              <w:t>bakgrunnskontroll</w:t>
            </w:r>
            <w:proofErr w:type="spellEnd"/>
            <w:r w:rsidRPr="00A752AB">
              <w:rPr>
                <w:rFonts w:cs="Arial"/>
                <w:i/>
                <w:color w:val="333333"/>
                <w:shd w:val="clear" w:color="auto" w:fill="FFFFFF"/>
              </w:rPr>
              <w:t xml:space="preserve"> og/eller sikkerhetsklarering på grunn av deres forbindelse til høyrisikoområder,</w:t>
            </w:r>
          </w:p>
        </w:tc>
        <w:tc>
          <w:tcPr>
            <w:tcW w:w="2268" w:type="dxa"/>
          </w:tcPr>
          <w:p w14:paraId="6F32E384" w14:textId="77777777" w:rsidR="00D11A4D" w:rsidRPr="006E14AD" w:rsidRDefault="00D11A4D">
            <w:r>
              <w:t>Kap. 8</w:t>
            </w:r>
            <w:r w:rsidRPr="006E14AD">
              <w:t>/ Organisatoriske forhold</w:t>
            </w:r>
          </w:p>
        </w:tc>
        <w:tc>
          <w:tcPr>
            <w:tcW w:w="2268" w:type="dxa"/>
          </w:tcPr>
          <w:p w14:paraId="0E4F24DC" w14:textId="77777777" w:rsidR="00D11A4D" w:rsidRPr="006E14AD" w:rsidRDefault="00D11A4D">
            <w:r w:rsidRPr="006E14AD">
              <w:t>Trinn 1 / Organisatoriske forhold</w:t>
            </w:r>
          </w:p>
        </w:tc>
      </w:tr>
      <w:tr w:rsidR="00D11A4D" w:rsidRPr="006E14AD" w14:paraId="63353CF0" w14:textId="77777777" w:rsidTr="09CFE9F2">
        <w:trPr>
          <w:trHeight w:val="537"/>
        </w:trPr>
        <w:tc>
          <w:tcPr>
            <w:tcW w:w="5211" w:type="dxa"/>
          </w:tcPr>
          <w:p w14:paraId="47FA7BA8" w14:textId="77777777" w:rsidR="00D11A4D" w:rsidRPr="00A752AB" w:rsidRDefault="00D11A4D" w:rsidP="00D11A4D">
            <w:pPr>
              <w:rPr>
                <w:rFonts w:cs="Arial"/>
                <w:i/>
              </w:rPr>
            </w:pPr>
            <w:r w:rsidRPr="00A752AB">
              <w:rPr>
                <w:rFonts w:cs="Arial"/>
                <w:i/>
              </w:rPr>
              <w:t xml:space="preserve">4. </w:t>
            </w:r>
            <w:r w:rsidRPr="00A752AB">
              <w:rPr>
                <w:rFonts w:cs="Arial"/>
                <w:i/>
                <w:color w:val="333333"/>
                <w:shd w:val="clear" w:color="auto" w:fill="FFFFFF"/>
              </w:rPr>
              <w:t>dersom det er hensiktsmessig, inndele havnen etter sannsynligheten for sikringshendelser. Områdene vil bli vurdert ikke bare ut fra deres egen profil som mulige mål, men også etter muligheten for at de blir benyttet som adgangsvei til et tilstøtende område som er det egentlige målet,</w:t>
            </w:r>
          </w:p>
        </w:tc>
        <w:tc>
          <w:tcPr>
            <w:tcW w:w="2268" w:type="dxa"/>
          </w:tcPr>
          <w:p w14:paraId="6F66C035" w14:textId="77777777" w:rsidR="00D11A4D" w:rsidRPr="004C24BB" w:rsidRDefault="00D11A4D">
            <w:pPr>
              <w:rPr>
                <w:lang w:val="nn-NO"/>
              </w:rPr>
            </w:pPr>
            <w:r w:rsidRPr="004C24BB">
              <w:rPr>
                <w:lang w:val="nn-NO"/>
              </w:rPr>
              <w:t>Kap. 10/ Trussel-scenario</w:t>
            </w:r>
          </w:p>
          <w:p w14:paraId="53E8ABD6" w14:textId="77777777" w:rsidR="00D11A4D" w:rsidRPr="004C24BB" w:rsidRDefault="00D11A4D">
            <w:pPr>
              <w:rPr>
                <w:lang w:val="nn-NO"/>
              </w:rPr>
            </w:pPr>
            <w:r w:rsidRPr="004C24BB">
              <w:rPr>
                <w:lang w:val="nn-NO"/>
              </w:rPr>
              <w:t>Kap.</w:t>
            </w:r>
            <w:r>
              <w:rPr>
                <w:lang w:val="nn-NO"/>
              </w:rPr>
              <w:t xml:space="preserve"> 12</w:t>
            </w:r>
            <w:r w:rsidRPr="004C24BB">
              <w:rPr>
                <w:lang w:val="nn-NO"/>
              </w:rPr>
              <w:t>/ Havnens grenser</w:t>
            </w:r>
          </w:p>
        </w:tc>
        <w:tc>
          <w:tcPr>
            <w:tcW w:w="2268" w:type="dxa"/>
          </w:tcPr>
          <w:p w14:paraId="201510E1" w14:textId="77777777" w:rsidR="00D11A4D" w:rsidRPr="006E14AD" w:rsidRDefault="00D11A4D">
            <w:r w:rsidRPr="006E14AD">
              <w:t>Trinn 4/ Trussel</w:t>
            </w:r>
            <w:r>
              <w:t>-</w:t>
            </w:r>
            <w:r w:rsidRPr="006E14AD">
              <w:t>scenario</w:t>
            </w:r>
          </w:p>
        </w:tc>
      </w:tr>
      <w:tr w:rsidR="00D11A4D" w:rsidRPr="006E14AD" w14:paraId="4C702116" w14:textId="77777777" w:rsidTr="09CFE9F2">
        <w:trPr>
          <w:trHeight w:val="537"/>
        </w:trPr>
        <w:tc>
          <w:tcPr>
            <w:tcW w:w="5211" w:type="dxa"/>
          </w:tcPr>
          <w:p w14:paraId="0C6F9BAE" w14:textId="77777777" w:rsidR="00D11A4D" w:rsidRPr="00A752AB" w:rsidRDefault="00D11A4D" w:rsidP="00D11A4D">
            <w:pPr>
              <w:rPr>
                <w:rFonts w:cs="Arial"/>
                <w:i/>
              </w:rPr>
            </w:pPr>
            <w:r w:rsidRPr="00A752AB">
              <w:rPr>
                <w:rFonts w:cs="Arial"/>
                <w:i/>
              </w:rPr>
              <w:t>5. Fastslå variasjoner i risiko, f.eks.</w:t>
            </w:r>
            <w:r>
              <w:rPr>
                <w:rFonts w:cs="Arial"/>
                <w:i/>
              </w:rPr>
              <w:t xml:space="preserve"> </w:t>
            </w:r>
            <w:r w:rsidRPr="00A752AB">
              <w:rPr>
                <w:rFonts w:cs="Arial"/>
                <w:i/>
              </w:rPr>
              <w:t>sesongvariasjoner;</w:t>
            </w:r>
          </w:p>
        </w:tc>
        <w:tc>
          <w:tcPr>
            <w:tcW w:w="2268" w:type="dxa"/>
          </w:tcPr>
          <w:p w14:paraId="30B4298B" w14:textId="77777777" w:rsidR="00D11A4D" w:rsidRPr="006E14AD" w:rsidRDefault="00D11A4D">
            <w:r>
              <w:t>Kap. 11</w:t>
            </w:r>
            <w:r w:rsidRPr="006E14AD">
              <w:t>/Vurdering av risiko</w:t>
            </w:r>
          </w:p>
        </w:tc>
        <w:tc>
          <w:tcPr>
            <w:tcW w:w="2268" w:type="dxa"/>
          </w:tcPr>
          <w:p w14:paraId="0AAA9057" w14:textId="77777777" w:rsidR="00D11A4D" w:rsidRPr="006E14AD" w:rsidRDefault="00D11A4D">
            <w:r w:rsidRPr="006E14AD">
              <w:t>Trinn 5</w:t>
            </w:r>
            <w:r>
              <w:t>/</w:t>
            </w:r>
            <w:r w:rsidRPr="006E14AD">
              <w:t xml:space="preserve"> Risiko</w:t>
            </w:r>
          </w:p>
        </w:tc>
      </w:tr>
      <w:tr w:rsidR="00D11A4D" w:rsidRPr="006E14AD" w14:paraId="2BF30F5E" w14:textId="77777777" w:rsidTr="09CFE9F2">
        <w:trPr>
          <w:trHeight w:val="537"/>
        </w:trPr>
        <w:tc>
          <w:tcPr>
            <w:tcW w:w="5211" w:type="dxa"/>
          </w:tcPr>
          <w:p w14:paraId="04B22DC6" w14:textId="77777777" w:rsidR="00D11A4D" w:rsidRPr="00A752AB" w:rsidRDefault="00D11A4D" w:rsidP="00D11A4D">
            <w:pPr>
              <w:rPr>
                <w:rFonts w:cs="Arial"/>
                <w:i/>
              </w:rPr>
            </w:pPr>
            <w:r w:rsidRPr="00A752AB">
              <w:rPr>
                <w:rFonts w:cs="Arial"/>
                <w:i/>
              </w:rPr>
              <w:t xml:space="preserve">6. </w:t>
            </w:r>
            <w:r w:rsidRPr="00A752AB">
              <w:rPr>
                <w:rFonts w:cs="Arial"/>
                <w:i/>
                <w:color w:val="333333"/>
                <w:shd w:val="clear" w:color="auto" w:fill="FFFFFF"/>
              </w:rPr>
              <w:t>fastslå de særlige kjennetegnene for de enkelte delområdene, f.eks. plassering, adgang, strømforsyning, kommunikasjonssystem, eierforhold, brukere og andre elementer som vurderes som relevante for sikringen,</w:t>
            </w:r>
          </w:p>
        </w:tc>
        <w:tc>
          <w:tcPr>
            <w:tcW w:w="2268" w:type="dxa"/>
          </w:tcPr>
          <w:p w14:paraId="4292C42B" w14:textId="77777777" w:rsidR="00D11A4D" w:rsidRPr="006E14AD" w:rsidRDefault="00D11A4D">
            <w:r>
              <w:t>Kap. 8</w:t>
            </w:r>
            <w:r w:rsidRPr="006E14AD">
              <w:t>/ Kartlegging av verdier og risiko</w:t>
            </w:r>
            <w:r>
              <w:t>-</w:t>
            </w:r>
            <w:r w:rsidRPr="006E14AD">
              <w:t>områder</w:t>
            </w:r>
          </w:p>
        </w:tc>
        <w:tc>
          <w:tcPr>
            <w:tcW w:w="2268" w:type="dxa"/>
          </w:tcPr>
          <w:p w14:paraId="137C8B27" w14:textId="77777777" w:rsidR="00D11A4D" w:rsidRPr="006E14AD" w:rsidRDefault="00D11A4D">
            <w:r w:rsidRPr="006E14AD">
              <w:t xml:space="preserve">Trinn 1/ Kartlegging av verdier og </w:t>
            </w:r>
            <w:r>
              <w:t>r</w:t>
            </w:r>
            <w:r w:rsidRPr="006E14AD">
              <w:t>isiko</w:t>
            </w:r>
            <w:r>
              <w:t>-</w:t>
            </w:r>
            <w:r w:rsidRPr="006E14AD">
              <w:t>områder</w:t>
            </w:r>
          </w:p>
        </w:tc>
      </w:tr>
      <w:tr w:rsidR="00D11A4D" w:rsidRPr="006E14AD" w14:paraId="0BBD62A8" w14:textId="77777777" w:rsidTr="09CFE9F2">
        <w:trPr>
          <w:trHeight w:val="537"/>
        </w:trPr>
        <w:tc>
          <w:tcPr>
            <w:tcW w:w="5211" w:type="dxa"/>
          </w:tcPr>
          <w:p w14:paraId="26A14578" w14:textId="77777777" w:rsidR="00D11A4D" w:rsidRPr="00A752AB" w:rsidRDefault="00D11A4D" w:rsidP="00D11A4D">
            <w:pPr>
              <w:rPr>
                <w:rFonts w:cs="Arial"/>
                <w:i/>
              </w:rPr>
            </w:pPr>
            <w:r w:rsidRPr="00A752AB">
              <w:rPr>
                <w:rFonts w:cs="Arial"/>
                <w:i/>
              </w:rPr>
              <w:t>7</w:t>
            </w:r>
            <w:r w:rsidRPr="00A752AB">
              <w:rPr>
                <w:rFonts w:cs="Arial"/>
                <w:i/>
                <w:color w:val="333333"/>
                <w:shd w:val="clear" w:color="auto" w:fill="FFFFFF"/>
              </w:rPr>
              <w:t xml:space="preserve"> fastslå mulige </w:t>
            </w:r>
            <w:proofErr w:type="spellStart"/>
            <w:r w:rsidRPr="00A752AB">
              <w:rPr>
                <w:rFonts w:cs="Arial"/>
                <w:i/>
                <w:color w:val="333333"/>
                <w:shd w:val="clear" w:color="auto" w:fill="FFFFFF"/>
              </w:rPr>
              <w:t>trusselscenarier</w:t>
            </w:r>
            <w:proofErr w:type="spellEnd"/>
            <w:r w:rsidRPr="00A752AB">
              <w:rPr>
                <w:rFonts w:cs="Arial"/>
                <w:i/>
                <w:color w:val="333333"/>
                <w:shd w:val="clear" w:color="auto" w:fill="FFFFFF"/>
              </w:rPr>
              <w:t xml:space="preserve"> for havnen. Hele havnen eller bestemte deler av havnens infrastruktur, last, bagasje, personer eller transportutstyr i havnen kan være et direkte mål for en påvist trussel,</w:t>
            </w:r>
          </w:p>
        </w:tc>
        <w:tc>
          <w:tcPr>
            <w:tcW w:w="2268" w:type="dxa"/>
          </w:tcPr>
          <w:p w14:paraId="13F2C88A" w14:textId="77777777" w:rsidR="00D11A4D" w:rsidRPr="006E14AD" w:rsidRDefault="00D11A4D">
            <w:r>
              <w:t>Kap. 10</w:t>
            </w:r>
            <w:r w:rsidRPr="006E14AD">
              <w:t xml:space="preserve"> </w:t>
            </w:r>
            <w:proofErr w:type="spellStart"/>
            <w:r w:rsidRPr="006E14AD">
              <w:t>Trusselscenario</w:t>
            </w:r>
            <w:proofErr w:type="spellEnd"/>
          </w:p>
        </w:tc>
        <w:tc>
          <w:tcPr>
            <w:tcW w:w="2268" w:type="dxa"/>
          </w:tcPr>
          <w:p w14:paraId="64041598" w14:textId="77777777" w:rsidR="00D11A4D" w:rsidRPr="006E14AD" w:rsidRDefault="00D11A4D">
            <w:r w:rsidRPr="006E14AD">
              <w:t xml:space="preserve">Trinn 4/ </w:t>
            </w:r>
            <w:proofErr w:type="spellStart"/>
            <w:r w:rsidRPr="006E14AD">
              <w:t>Trusselscenario</w:t>
            </w:r>
            <w:proofErr w:type="spellEnd"/>
          </w:p>
        </w:tc>
      </w:tr>
      <w:tr w:rsidR="00D11A4D" w:rsidRPr="006E14AD" w14:paraId="50193B75" w14:textId="77777777" w:rsidTr="09CFE9F2">
        <w:trPr>
          <w:trHeight w:val="537"/>
        </w:trPr>
        <w:tc>
          <w:tcPr>
            <w:tcW w:w="5211" w:type="dxa"/>
          </w:tcPr>
          <w:p w14:paraId="7B7E72DC" w14:textId="77777777" w:rsidR="00D11A4D" w:rsidRPr="00A752AB" w:rsidRDefault="00D11A4D" w:rsidP="00D11A4D">
            <w:pPr>
              <w:rPr>
                <w:rFonts w:cs="Arial"/>
                <w:i/>
              </w:rPr>
            </w:pPr>
            <w:r w:rsidRPr="00A752AB">
              <w:rPr>
                <w:rFonts w:cs="Arial"/>
                <w:i/>
              </w:rPr>
              <w:t xml:space="preserve">8. </w:t>
            </w:r>
            <w:r w:rsidRPr="00A752AB">
              <w:rPr>
                <w:rFonts w:cs="Arial"/>
                <w:i/>
                <w:color w:val="333333"/>
                <w:shd w:val="clear" w:color="auto" w:fill="FFFFFF"/>
              </w:rPr>
              <w:t xml:space="preserve">fastslå de særlige konsekvensene av et </w:t>
            </w:r>
            <w:proofErr w:type="spellStart"/>
            <w:r w:rsidRPr="00A752AB">
              <w:rPr>
                <w:rFonts w:cs="Arial"/>
                <w:i/>
                <w:color w:val="333333"/>
                <w:shd w:val="clear" w:color="auto" w:fill="FFFFFF"/>
              </w:rPr>
              <w:t>trusselscenario</w:t>
            </w:r>
            <w:proofErr w:type="spellEnd"/>
            <w:r w:rsidRPr="00A752AB">
              <w:rPr>
                <w:rFonts w:cs="Arial"/>
                <w:i/>
                <w:color w:val="333333"/>
                <w:shd w:val="clear" w:color="auto" w:fill="FFFFFF"/>
              </w:rPr>
              <w:t>. Konsekvensene kan påvirke ett eller flere delområder. Både direkte og indirekte konsekvenser skal identifiseres. Særlig oppmerksomhet skal rettes mot risikoen for personskader,</w:t>
            </w:r>
          </w:p>
        </w:tc>
        <w:tc>
          <w:tcPr>
            <w:tcW w:w="2268" w:type="dxa"/>
          </w:tcPr>
          <w:p w14:paraId="3D096C17" w14:textId="77777777" w:rsidR="00D11A4D" w:rsidRPr="006E14AD" w:rsidRDefault="00D11A4D">
            <w:r>
              <w:t>Kap. 10</w:t>
            </w:r>
            <w:r w:rsidRPr="006E14AD">
              <w:t>/</w:t>
            </w:r>
            <w:r>
              <w:t xml:space="preserve"> K</w:t>
            </w:r>
            <w:r w:rsidRPr="006E14AD">
              <w:t>onsekvens-vurdering</w:t>
            </w:r>
          </w:p>
        </w:tc>
        <w:tc>
          <w:tcPr>
            <w:tcW w:w="2268" w:type="dxa"/>
          </w:tcPr>
          <w:p w14:paraId="2D848619" w14:textId="77777777" w:rsidR="00D11A4D" w:rsidRPr="006E14AD" w:rsidRDefault="00D11A4D">
            <w:r w:rsidRPr="006E14AD">
              <w:t>Trinn 4/ Konsekvens-vurdering</w:t>
            </w:r>
          </w:p>
        </w:tc>
      </w:tr>
      <w:tr w:rsidR="00D11A4D" w:rsidRPr="006E14AD" w14:paraId="2DDF71EA" w14:textId="77777777" w:rsidTr="09CFE9F2">
        <w:trPr>
          <w:trHeight w:val="537"/>
        </w:trPr>
        <w:tc>
          <w:tcPr>
            <w:tcW w:w="5211" w:type="dxa"/>
          </w:tcPr>
          <w:p w14:paraId="730AD131" w14:textId="77777777" w:rsidR="00D11A4D" w:rsidRPr="00A752AB" w:rsidRDefault="00D11A4D" w:rsidP="00D11A4D">
            <w:pPr>
              <w:rPr>
                <w:rFonts w:cs="Arial"/>
                <w:i/>
              </w:rPr>
            </w:pPr>
            <w:r w:rsidRPr="00A752AB">
              <w:rPr>
                <w:rFonts w:cs="Arial"/>
                <w:i/>
              </w:rPr>
              <w:t>9. Fastslå risikoen for kjedevirkninger av sikringshendelser</w:t>
            </w:r>
          </w:p>
        </w:tc>
        <w:tc>
          <w:tcPr>
            <w:tcW w:w="2268" w:type="dxa"/>
          </w:tcPr>
          <w:p w14:paraId="01082EE7" w14:textId="77777777" w:rsidR="00D11A4D" w:rsidRPr="006E14AD" w:rsidRDefault="00D11A4D">
            <w:r>
              <w:t>Kap. 10</w:t>
            </w:r>
            <w:r w:rsidRPr="006E14AD">
              <w:t>/ Konsekvens-vurdering</w:t>
            </w:r>
          </w:p>
        </w:tc>
        <w:tc>
          <w:tcPr>
            <w:tcW w:w="2268" w:type="dxa"/>
          </w:tcPr>
          <w:p w14:paraId="31FC0F30" w14:textId="77777777" w:rsidR="00D11A4D" w:rsidRPr="006E14AD" w:rsidRDefault="00D11A4D">
            <w:r w:rsidRPr="006E14AD">
              <w:t>Trinn 4/ Konsekvens-vurdering</w:t>
            </w:r>
          </w:p>
        </w:tc>
      </w:tr>
      <w:tr w:rsidR="00D11A4D" w:rsidRPr="006E14AD" w14:paraId="0891AED8" w14:textId="77777777" w:rsidTr="09CFE9F2">
        <w:trPr>
          <w:trHeight w:val="537"/>
        </w:trPr>
        <w:tc>
          <w:tcPr>
            <w:tcW w:w="5211" w:type="dxa"/>
          </w:tcPr>
          <w:p w14:paraId="7021FC4D" w14:textId="77777777" w:rsidR="00D11A4D" w:rsidRPr="00A752AB" w:rsidRDefault="00D11A4D" w:rsidP="00D11A4D">
            <w:pPr>
              <w:rPr>
                <w:rFonts w:cs="Arial"/>
                <w:i/>
              </w:rPr>
            </w:pPr>
            <w:r w:rsidRPr="00A752AB">
              <w:rPr>
                <w:rFonts w:cs="Arial"/>
                <w:i/>
              </w:rPr>
              <w:t>10. Identifiser sårbare områder i hvert delområde.</w:t>
            </w:r>
          </w:p>
        </w:tc>
        <w:tc>
          <w:tcPr>
            <w:tcW w:w="2268" w:type="dxa"/>
          </w:tcPr>
          <w:p w14:paraId="62D919CF" w14:textId="77777777" w:rsidR="00D11A4D" w:rsidRPr="006E14AD" w:rsidRDefault="00D11A4D">
            <w:r>
              <w:t>Kap. 10</w:t>
            </w:r>
            <w:r w:rsidRPr="006E14AD">
              <w:t>/</w:t>
            </w:r>
            <w:r>
              <w:t xml:space="preserve">        </w:t>
            </w:r>
            <w:r w:rsidRPr="006E14AD">
              <w:t>Sårbarhets</w:t>
            </w:r>
            <w:r>
              <w:t>-</w:t>
            </w:r>
            <w:r w:rsidRPr="006E14AD">
              <w:t>vurdering</w:t>
            </w:r>
          </w:p>
        </w:tc>
        <w:tc>
          <w:tcPr>
            <w:tcW w:w="2268" w:type="dxa"/>
          </w:tcPr>
          <w:p w14:paraId="3DBFF7C9" w14:textId="77777777" w:rsidR="00D11A4D" w:rsidRPr="006E14AD" w:rsidRDefault="00D11A4D">
            <w:r w:rsidRPr="006E14AD">
              <w:t>Trinn 4/</w:t>
            </w:r>
            <w:r>
              <w:t xml:space="preserve"> </w:t>
            </w:r>
            <w:r w:rsidRPr="006E14AD">
              <w:t>Sårbarhets</w:t>
            </w:r>
            <w:r>
              <w:t>-</w:t>
            </w:r>
            <w:r w:rsidRPr="006E14AD">
              <w:t>vurdering</w:t>
            </w:r>
          </w:p>
        </w:tc>
      </w:tr>
      <w:tr w:rsidR="00D11A4D" w:rsidRPr="006E14AD" w14:paraId="0CA01D26" w14:textId="77777777" w:rsidTr="09CFE9F2">
        <w:trPr>
          <w:trHeight w:val="534"/>
        </w:trPr>
        <w:tc>
          <w:tcPr>
            <w:tcW w:w="5211" w:type="dxa"/>
          </w:tcPr>
          <w:p w14:paraId="57ED3942" w14:textId="77777777" w:rsidR="00D11A4D" w:rsidRPr="00A752AB" w:rsidRDefault="00D11A4D" w:rsidP="00D11A4D">
            <w:pPr>
              <w:rPr>
                <w:rFonts w:cs="Arial"/>
                <w:i/>
              </w:rPr>
            </w:pPr>
            <w:r w:rsidRPr="00A752AB">
              <w:rPr>
                <w:rFonts w:cs="Arial"/>
                <w:i/>
              </w:rPr>
              <w:t xml:space="preserve">11. </w:t>
            </w:r>
            <w:r w:rsidRPr="00A752AB">
              <w:rPr>
                <w:rFonts w:cs="Arial"/>
                <w:i/>
                <w:color w:val="333333"/>
                <w:shd w:val="clear" w:color="auto" w:fill="FFFFFF"/>
              </w:rPr>
              <w:t>identifisere alle organisasjonsmessige forhold som er relevante for havnens generelle sikring, herunder inndelingen av alle sikringsmyndigheter samt gjeldende regler og prosedyrer,</w:t>
            </w:r>
          </w:p>
        </w:tc>
        <w:tc>
          <w:tcPr>
            <w:tcW w:w="2268" w:type="dxa"/>
          </w:tcPr>
          <w:p w14:paraId="42BA79EF" w14:textId="77777777" w:rsidR="00D11A4D" w:rsidRPr="006E14AD" w:rsidRDefault="00D11A4D">
            <w:r>
              <w:t>Kap. 8</w:t>
            </w:r>
            <w:r w:rsidRPr="006E14AD">
              <w:t>:</w:t>
            </w:r>
          </w:p>
          <w:p w14:paraId="06E4A151" w14:textId="77777777" w:rsidR="00D11A4D" w:rsidRPr="006E14AD" w:rsidRDefault="00D11A4D">
            <w:r w:rsidRPr="006E14AD">
              <w:t>/Andre beredskaps</w:t>
            </w:r>
            <w:r>
              <w:t>-</w:t>
            </w:r>
            <w:r w:rsidRPr="006E14AD">
              <w:t>systemer</w:t>
            </w:r>
          </w:p>
          <w:p w14:paraId="0C0D4B97" w14:textId="77777777" w:rsidR="00D11A4D" w:rsidRPr="006E14AD" w:rsidRDefault="00D11A4D">
            <w:r w:rsidRPr="006E14AD">
              <w:t>/Organisatoriske forhold</w:t>
            </w:r>
          </w:p>
        </w:tc>
        <w:tc>
          <w:tcPr>
            <w:tcW w:w="2268" w:type="dxa"/>
          </w:tcPr>
          <w:p w14:paraId="751984F1" w14:textId="77777777" w:rsidR="00D11A4D" w:rsidRPr="006E14AD" w:rsidRDefault="00D11A4D">
            <w:r w:rsidRPr="006E14AD">
              <w:t>Trinn 1:</w:t>
            </w:r>
          </w:p>
          <w:p w14:paraId="6F0E0E61" w14:textId="77777777" w:rsidR="00D11A4D" w:rsidRPr="006E14AD" w:rsidRDefault="00D11A4D">
            <w:r w:rsidRPr="006E14AD">
              <w:t>/Andre beredskaps</w:t>
            </w:r>
            <w:r>
              <w:t>-</w:t>
            </w:r>
            <w:r w:rsidRPr="006E14AD">
              <w:t>systemer</w:t>
            </w:r>
          </w:p>
          <w:p w14:paraId="094A90C2" w14:textId="77777777" w:rsidR="00D11A4D" w:rsidRPr="006E14AD" w:rsidRDefault="00D11A4D">
            <w:r w:rsidRPr="006E14AD">
              <w:t>/Organisatoriske forhold</w:t>
            </w:r>
          </w:p>
        </w:tc>
      </w:tr>
      <w:tr w:rsidR="00D11A4D" w:rsidRPr="006E14AD" w14:paraId="6CAF0A45" w14:textId="77777777" w:rsidTr="09CFE9F2">
        <w:trPr>
          <w:trHeight w:val="537"/>
        </w:trPr>
        <w:tc>
          <w:tcPr>
            <w:tcW w:w="5211" w:type="dxa"/>
          </w:tcPr>
          <w:p w14:paraId="758AF6E5" w14:textId="77777777" w:rsidR="00D11A4D" w:rsidRPr="00A752AB" w:rsidRDefault="00D11A4D" w:rsidP="00D11A4D">
            <w:pPr>
              <w:rPr>
                <w:rFonts w:cs="Arial"/>
                <w:i/>
              </w:rPr>
            </w:pPr>
            <w:r w:rsidRPr="00A752AB">
              <w:rPr>
                <w:rFonts w:cs="Arial"/>
                <w:i/>
                <w:color w:val="333333"/>
                <w:shd w:val="clear" w:color="auto" w:fill="FFFFFF"/>
              </w:rPr>
              <w:t>12. identifisere sårbare områder i havnens samlede sikring som er knyttet til forhold vedrørende organisasjon, lovgivning og prosedyrer,</w:t>
            </w:r>
          </w:p>
        </w:tc>
        <w:tc>
          <w:tcPr>
            <w:tcW w:w="2268" w:type="dxa"/>
          </w:tcPr>
          <w:p w14:paraId="6F2EA2F4" w14:textId="77777777" w:rsidR="00D11A4D" w:rsidRPr="006E14AD" w:rsidRDefault="00D11A4D">
            <w:r>
              <w:t>Kap. 10</w:t>
            </w:r>
            <w:r w:rsidRPr="006E14AD">
              <w:t>/</w:t>
            </w:r>
            <w:r>
              <w:t xml:space="preserve"> </w:t>
            </w:r>
            <w:r w:rsidRPr="006E14AD">
              <w:t>Sårbarhets</w:t>
            </w:r>
            <w:r>
              <w:t>-</w:t>
            </w:r>
            <w:r w:rsidRPr="006E14AD">
              <w:t>vurdering</w:t>
            </w:r>
          </w:p>
        </w:tc>
        <w:tc>
          <w:tcPr>
            <w:tcW w:w="2268" w:type="dxa"/>
          </w:tcPr>
          <w:p w14:paraId="6B2E5CE7" w14:textId="77777777" w:rsidR="00D11A4D" w:rsidRPr="006E14AD" w:rsidRDefault="00D11A4D">
            <w:r w:rsidRPr="006E14AD">
              <w:t>Trinn 4/</w:t>
            </w:r>
            <w:r>
              <w:t xml:space="preserve"> </w:t>
            </w:r>
            <w:r w:rsidRPr="006E14AD">
              <w:t>Sårbarhets</w:t>
            </w:r>
            <w:r>
              <w:t>-</w:t>
            </w:r>
            <w:r w:rsidRPr="006E14AD">
              <w:t>vurdering</w:t>
            </w:r>
          </w:p>
        </w:tc>
      </w:tr>
      <w:tr w:rsidR="00D11A4D" w:rsidRPr="006E14AD" w14:paraId="16CC70C1" w14:textId="77777777" w:rsidTr="09CFE9F2">
        <w:trPr>
          <w:trHeight w:val="537"/>
        </w:trPr>
        <w:tc>
          <w:tcPr>
            <w:tcW w:w="5211" w:type="dxa"/>
          </w:tcPr>
          <w:p w14:paraId="1229D8C1" w14:textId="77777777" w:rsidR="00D11A4D" w:rsidRPr="00A752AB" w:rsidRDefault="00D11A4D" w:rsidP="00D11A4D">
            <w:pPr>
              <w:rPr>
                <w:rFonts w:cs="Arial"/>
                <w:i/>
              </w:rPr>
            </w:pPr>
            <w:r w:rsidRPr="00A752AB">
              <w:rPr>
                <w:rFonts w:cs="Arial"/>
                <w:i/>
              </w:rPr>
              <w:t xml:space="preserve">13. </w:t>
            </w:r>
            <w:r w:rsidRPr="00A752AB">
              <w:rPr>
                <w:rFonts w:cs="Arial"/>
                <w:i/>
                <w:color w:val="333333"/>
                <w:shd w:val="clear" w:color="auto" w:fill="FFFFFF"/>
              </w:rPr>
              <w:t>identifisere tiltak, prosedyrer og handlinger som tar sikte på å redusere kritiske sårbare områder. Særlig oppmerksomhet skal rettes mot behovet og metodene for adgangskontroll eller begrensninger for hele havnen eller for en bestemt del av en havn, herunder identifisering av passasjerer, havnepersonell eller andre arbeidere, besøkende og besetningsmedlemmer, krav til overvåking av områder eller aktiviteter samt kontroll av last og bagasje. Tiltak, prosedyrer og handlinger bør være tilpasset til den sannsynlige risikoen, som kan variere fra havneområde til havneområde,</w:t>
            </w:r>
          </w:p>
        </w:tc>
        <w:tc>
          <w:tcPr>
            <w:tcW w:w="2268" w:type="dxa"/>
          </w:tcPr>
          <w:p w14:paraId="6A6D15F0" w14:textId="77777777" w:rsidR="00D11A4D" w:rsidRPr="006E14AD" w:rsidRDefault="00D11A4D">
            <w:r>
              <w:t>Kap. 11</w:t>
            </w:r>
            <w:r w:rsidRPr="006E14AD">
              <w:t>:</w:t>
            </w:r>
            <w:r>
              <w:t xml:space="preserve"> </w:t>
            </w:r>
            <w:r w:rsidRPr="006E14AD">
              <w:t>/Risikohåndtering</w:t>
            </w:r>
          </w:p>
          <w:p w14:paraId="75EF905F" w14:textId="77777777" w:rsidR="00D11A4D" w:rsidRPr="006E14AD" w:rsidRDefault="00D11A4D">
            <w:r w:rsidRPr="006E14AD">
              <w:t>/Vurdering av sikringstiltak</w:t>
            </w:r>
          </w:p>
        </w:tc>
        <w:tc>
          <w:tcPr>
            <w:tcW w:w="2268" w:type="dxa"/>
          </w:tcPr>
          <w:p w14:paraId="028273D8" w14:textId="77777777" w:rsidR="00D11A4D" w:rsidRPr="006E14AD" w:rsidRDefault="00D11A4D">
            <w:r w:rsidRPr="006E14AD">
              <w:t>Trinn 5:</w:t>
            </w:r>
          </w:p>
          <w:p w14:paraId="61A2C529" w14:textId="77777777" w:rsidR="00D11A4D" w:rsidRPr="006E14AD" w:rsidRDefault="00D11A4D">
            <w:r w:rsidRPr="006E14AD">
              <w:t>/Risiko</w:t>
            </w:r>
            <w:r>
              <w:t>-</w:t>
            </w:r>
            <w:r w:rsidRPr="006E14AD">
              <w:t>håndtering</w:t>
            </w:r>
          </w:p>
          <w:p w14:paraId="3C72AFBB" w14:textId="77777777" w:rsidR="00D11A4D" w:rsidRPr="006E14AD" w:rsidRDefault="00D11A4D">
            <w:r w:rsidRPr="006E14AD">
              <w:t>/Vurdering av sikring</w:t>
            </w:r>
            <w:r>
              <w:t>s</w:t>
            </w:r>
            <w:r w:rsidRPr="006E14AD">
              <w:t>tiltak</w:t>
            </w:r>
          </w:p>
        </w:tc>
      </w:tr>
      <w:tr w:rsidR="00D11A4D" w:rsidRPr="006E14AD" w14:paraId="70B8D969" w14:textId="77777777" w:rsidTr="09CFE9F2">
        <w:trPr>
          <w:trHeight w:val="537"/>
        </w:trPr>
        <w:tc>
          <w:tcPr>
            <w:tcW w:w="5211" w:type="dxa"/>
          </w:tcPr>
          <w:p w14:paraId="3C0E4B18" w14:textId="77777777" w:rsidR="00D11A4D" w:rsidRPr="00A752AB" w:rsidRDefault="00D11A4D" w:rsidP="00D11A4D">
            <w:pPr>
              <w:rPr>
                <w:rFonts w:cs="Arial"/>
                <w:i/>
              </w:rPr>
            </w:pPr>
            <w:r w:rsidRPr="00A752AB">
              <w:rPr>
                <w:rFonts w:cs="Arial"/>
                <w:i/>
              </w:rPr>
              <w:t>14. f</w:t>
            </w:r>
            <w:r w:rsidRPr="00A752AB">
              <w:rPr>
                <w:rFonts w:cs="Arial"/>
                <w:i/>
                <w:color w:val="333333"/>
                <w:shd w:val="clear" w:color="auto" w:fill="FFFFFF"/>
              </w:rPr>
              <w:t>astslå hvordan tiltak, prosedyrer og handlinger vil bli skjerpet dersom sikringsnivået heves,</w:t>
            </w:r>
          </w:p>
        </w:tc>
        <w:tc>
          <w:tcPr>
            <w:tcW w:w="2268" w:type="dxa"/>
          </w:tcPr>
          <w:p w14:paraId="0B63AD4A" w14:textId="77777777" w:rsidR="00D11A4D" w:rsidRDefault="00D11A4D">
            <w:r>
              <w:t>Kap. 10</w:t>
            </w:r>
          </w:p>
          <w:p w14:paraId="09FBB3FF" w14:textId="77777777" w:rsidR="00D11A4D" w:rsidRPr="006E14AD" w:rsidRDefault="00D11A4D">
            <w:r>
              <w:t>Kap. 12</w:t>
            </w:r>
            <w:r w:rsidRPr="006E14AD">
              <w:t>/ Tiltaksplan</w:t>
            </w:r>
          </w:p>
        </w:tc>
        <w:tc>
          <w:tcPr>
            <w:tcW w:w="2268" w:type="dxa"/>
          </w:tcPr>
          <w:p w14:paraId="1834F563" w14:textId="77777777" w:rsidR="00D11A4D" w:rsidRDefault="00D11A4D">
            <w:r>
              <w:t>Trinn 4</w:t>
            </w:r>
          </w:p>
          <w:p w14:paraId="42B68FD6" w14:textId="77777777" w:rsidR="00D11A4D" w:rsidRPr="006E14AD" w:rsidRDefault="00D11A4D">
            <w:r w:rsidRPr="006E14AD">
              <w:t>Trinn 6/ Tiltaksplan</w:t>
            </w:r>
          </w:p>
        </w:tc>
      </w:tr>
      <w:tr w:rsidR="00D11A4D" w:rsidRPr="006E14AD" w14:paraId="08402280" w14:textId="77777777" w:rsidTr="09CFE9F2">
        <w:trPr>
          <w:trHeight w:val="537"/>
        </w:trPr>
        <w:tc>
          <w:tcPr>
            <w:tcW w:w="5211" w:type="dxa"/>
          </w:tcPr>
          <w:p w14:paraId="7E7974B9" w14:textId="77777777" w:rsidR="00D11A4D" w:rsidRPr="00A752AB" w:rsidRDefault="00D11A4D" w:rsidP="00D11A4D">
            <w:pPr>
              <w:rPr>
                <w:rFonts w:cs="Arial"/>
                <w:i/>
              </w:rPr>
            </w:pPr>
            <w:r w:rsidRPr="00A752AB">
              <w:rPr>
                <w:rFonts w:cs="Arial"/>
                <w:i/>
              </w:rPr>
              <w:t>15. f</w:t>
            </w:r>
            <w:r w:rsidRPr="00A752AB">
              <w:rPr>
                <w:rFonts w:cs="Arial"/>
                <w:i/>
                <w:color w:val="333333"/>
                <w:shd w:val="clear" w:color="auto" w:fill="FFFFFF"/>
              </w:rPr>
              <w:t>astslå særlige krav til håndtering av velkjente sikringsproblemer, herunder mistenkelig last, bagasje, bunkers, forsyninger eller personer, ukjente pakker og kjente farer (f.eks. bomber). Disse kravene skal analysere hvilke forhold som er ønskelige for å nøytralisere risikoen på stedet eller etter transport til et sikkert område,</w:t>
            </w:r>
          </w:p>
        </w:tc>
        <w:tc>
          <w:tcPr>
            <w:tcW w:w="2268" w:type="dxa"/>
          </w:tcPr>
          <w:p w14:paraId="147FC67C" w14:textId="77777777" w:rsidR="00D11A4D" w:rsidRPr="006E14AD" w:rsidRDefault="00D11A4D">
            <w:r>
              <w:t>Kap. 10</w:t>
            </w:r>
          </w:p>
          <w:p w14:paraId="04EE3E78" w14:textId="77777777" w:rsidR="00D11A4D" w:rsidRPr="006E14AD" w:rsidRDefault="00D11A4D"/>
        </w:tc>
        <w:tc>
          <w:tcPr>
            <w:tcW w:w="2268" w:type="dxa"/>
          </w:tcPr>
          <w:p w14:paraId="42DF36A5" w14:textId="77777777" w:rsidR="00D11A4D" w:rsidRPr="006E14AD" w:rsidRDefault="00D11A4D">
            <w:r w:rsidRPr="006E14AD">
              <w:t>Trinn 4</w:t>
            </w:r>
          </w:p>
        </w:tc>
      </w:tr>
      <w:tr w:rsidR="00D11A4D" w:rsidRPr="006E14AD" w14:paraId="4AEC2523" w14:textId="77777777" w:rsidTr="09CFE9F2">
        <w:trPr>
          <w:trHeight w:val="537"/>
        </w:trPr>
        <w:tc>
          <w:tcPr>
            <w:tcW w:w="5211" w:type="dxa"/>
          </w:tcPr>
          <w:p w14:paraId="1F7831B6" w14:textId="36923E2D" w:rsidR="00D11A4D" w:rsidRPr="00A752AB" w:rsidRDefault="00D11A4D" w:rsidP="09CFE9F2">
            <w:pPr>
              <w:rPr>
                <w:rFonts w:cs="Arial"/>
                <w:i/>
              </w:rPr>
            </w:pPr>
            <w:r w:rsidRPr="00A752AB">
              <w:rPr>
                <w:rFonts w:cs="Arial"/>
                <w:i/>
              </w:rPr>
              <w:t xml:space="preserve">16. Fastslå tiltak, prosedyrer og handlinger med sikte på å begrense og redusere </w:t>
            </w:r>
            <w:r w:rsidRPr="09CFE9F2">
              <w:rPr>
                <w:rFonts w:cs="Arial"/>
                <w:i/>
                <w:iCs/>
              </w:rPr>
              <w:t>følgene,</w:t>
            </w:r>
          </w:p>
        </w:tc>
        <w:tc>
          <w:tcPr>
            <w:tcW w:w="2268" w:type="dxa"/>
          </w:tcPr>
          <w:p w14:paraId="6117E935" w14:textId="77777777" w:rsidR="00D11A4D" w:rsidRPr="006E14AD" w:rsidRDefault="00D11A4D">
            <w:r>
              <w:t>Kap.10</w:t>
            </w:r>
            <w:r w:rsidRPr="006E14AD">
              <w:t>/Sårbarhets</w:t>
            </w:r>
            <w:r>
              <w:t>-</w:t>
            </w:r>
            <w:r w:rsidRPr="006E14AD">
              <w:t>vurdering</w:t>
            </w:r>
          </w:p>
          <w:p w14:paraId="6D5A8B24" w14:textId="77777777" w:rsidR="00D11A4D" w:rsidRPr="006E14AD" w:rsidRDefault="00D11A4D">
            <w:r>
              <w:t>Kap. 11</w:t>
            </w:r>
          </w:p>
        </w:tc>
        <w:tc>
          <w:tcPr>
            <w:tcW w:w="2268" w:type="dxa"/>
          </w:tcPr>
          <w:p w14:paraId="4598CBB4" w14:textId="77777777" w:rsidR="00D11A4D" w:rsidRPr="006E14AD" w:rsidRDefault="00D11A4D">
            <w:r w:rsidRPr="006E14AD">
              <w:t>Trinn 4/</w:t>
            </w:r>
            <w:r>
              <w:t xml:space="preserve"> S</w:t>
            </w:r>
            <w:r w:rsidRPr="006E14AD">
              <w:t>årbarhets</w:t>
            </w:r>
            <w:r>
              <w:t>-</w:t>
            </w:r>
            <w:r w:rsidRPr="006E14AD">
              <w:t>vurdering</w:t>
            </w:r>
          </w:p>
          <w:p w14:paraId="11CB9A53" w14:textId="77777777" w:rsidR="00D11A4D" w:rsidRPr="006E14AD" w:rsidRDefault="00D11A4D">
            <w:r w:rsidRPr="006E14AD">
              <w:t>Trinn 5</w:t>
            </w:r>
          </w:p>
        </w:tc>
      </w:tr>
      <w:tr w:rsidR="00D11A4D" w:rsidRPr="006E14AD" w14:paraId="4073E386" w14:textId="77777777" w:rsidTr="09CFE9F2">
        <w:trPr>
          <w:trHeight w:val="537"/>
        </w:trPr>
        <w:tc>
          <w:tcPr>
            <w:tcW w:w="5211" w:type="dxa"/>
          </w:tcPr>
          <w:p w14:paraId="60599863" w14:textId="77777777" w:rsidR="00D11A4D" w:rsidRPr="00A752AB" w:rsidRDefault="00D11A4D" w:rsidP="00D11A4D">
            <w:pPr>
              <w:rPr>
                <w:rFonts w:cs="Arial"/>
                <w:i/>
              </w:rPr>
            </w:pPr>
            <w:r w:rsidRPr="00A752AB">
              <w:rPr>
                <w:rFonts w:cs="Arial"/>
                <w:i/>
              </w:rPr>
              <w:t xml:space="preserve">17. </w:t>
            </w:r>
            <w:r w:rsidRPr="00A752AB">
              <w:rPr>
                <w:rFonts w:cs="Arial"/>
                <w:i/>
                <w:color w:val="333333"/>
                <w:shd w:val="clear" w:color="auto" w:fill="FFFFFF"/>
              </w:rPr>
              <w:t>fastslå hvilken oppgavefordeling som gir en hensiktsmessig og korrekt gjennomføring av tiltakene, prosedyrene og handlingene,</w:t>
            </w:r>
          </w:p>
        </w:tc>
        <w:tc>
          <w:tcPr>
            <w:tcW w:w="2268" w:type="dxa"/>
          </w:tcPr>
          <w:p w14:paraId="683804A6" w14:textId="77777777" w:rsidR="00D11A4D" w:rsidRPr="006E14AD" w:rsidRDefault="00D11A4D">
            <w:r>
              <w:t>Kap. 8</w:t>
            </w:r>
            <w:r w:rsidRPr="006E14AD">
              <w:t>/</w:t>
            </w:r>
            <w:r>
              <w:t xml:space="preserve"> </w:t>
            </w:r>
            <w:r w:rsidRPr="006E14AD">
              <w:t>Organisatoriske forhold</w:t>
            </w:r>
          </w:p>
        </w:tc>
        <w:tc>
          <w:tcPr>
            <w:tcW w:w="2268" w:type="dxa"/>
          </w:tcPr>
          <w:p w14:paraId="481749B8" w14:textId="77777777" w:rsidR="00D11A4D" w:rsidRPr="006E14AD" w:rsidRDefault="00D11A4D">
            <w:r w:rsidRPr="006E14AD">
              <w:t>Trinn 1/</w:t>
            </w:r>
            <w:r>
              <w:t xml:space="preserve"> </w:t>
            </w:r>
            <w:r w:rsidRPr="006E14AD">
              <w:t>Organisatoriske forhold</w:t>
            </w:r>
          </w:p>
        </w:tc>
      </w:tr>
      <w:tr w:rsidR="00D11A4D" w:rsidRPr="006E14AD" w14:paraId="6EA1D2B2" w14:textId="77777777" w:rsidTr="09CFE9F2">
        <w:trPr>
          <w:trHeight w:val="537"/>
        </w:trPr>
        <w:tc>
          <w:tcPr>
            <w:tcW w:w="5211" w:type="dxa"/>
          </w:tcPr>
          <w:p w14:paraId="38EC50B0" w14:textId="77777777" w:rsidR="00D11A4D" w:rsidRPr="00A752AB" w:rsidRDefault="00D11A4D" w:rsidP="00D11A4D">
            <w:pPr>
              <w:rPr>
                <w:rFonts w:cs="Arial"/>
                <w:i/>
              </w:rPr>
            </w:pPr>
            <w:r w:rsidRPr="00A752AB">
              <w:rPr>
                <w:rFonts w:cs="Arial"/>
                <w:i/>
              </w:rPr>
              <w:t xml:space="preserve">18. </w:t>
            </w:r>
            <w:r w:rsidRPr="00A752AB">
              <w:rPr>
                <w:rFonts w:cs="Arial"/>
                <w:i/>
                <w:color w:val="333333"/>
                <w:shd w:val="clear" w:color="auto" w:fill="FFFFFF"/>
              </w:rPr>
              <w:t>der det er hensiktsmessig, rette særlig oppmerksomhet mot forholdet til andre sikringsplaner (f.eks. sikringsplaner for havneanlegg) og andre eksisterende sikringstiltak. Det skal også rettes oppmerksomhet mot forholdet til andre beredskapsplaner (f.eks. beredskapsplaner for oljeforurensning, havneberedskapsplaner, medisinske beredskapsplaner, beredskapsplaner ved atomulykker osv.),</w:t>
            </w:r>
          </w:p>
        </w:tc>
        <w:tc>
          <w:tcPr>
            <w:tcW w:w="2268" w:type="dxa"/>
          </w:tcPr>
          <w:p w14:paraId="5CE054F0" w14:textId="77777777" w:rsidR="00D11A4D" w:rsidRPr="006E14AD" w:rsidRDefault="00D11A4D">
            <w:r>
              <w:t>Kap. 8</w:t>
            </w:r>
            <w:r w:rsidRPr="006E14AD">
              <w:t>/ Andre beredskapsplaner og systemer</w:t>
            </w:r>
          </w:p>
        </w:tc>
        <w:tc>
          <w:tcPr>
            <w:tcW w:w="2268" w:type="dxa"/>
          </w:tcPr>
          <w:p w14:paraId="252775B2" w14:textId="77777777" w:rsidR="00D11A4D" w:rsidRPr="006E14AD" w:rsidRDefault="00D11A4D">
            <w:r w:rsidRPr="006E14AD">
              <w:t>Trinn 1/ Kartlegging av verdier og risikoområder</w:t>
            </w:r>
          </w:p>
          <w:p w14:paraId="75DB06D3" w14:textId="77777777" w:rsidR="00D11A4D" w:rsidRPr="006E14AD" w:rsidRDefault="00D11A4D">
            <w:r w:rsidRPr="006E14AD">
              <w:t>Trinn 5</w:t>
            </w:r>
          </w:p>
        </w:tc>
      </w:tr>
      <w:tr w:rsidR="00D11A4D" w:rsidRPr="006E14AD" w14:paraId="134D035E" w14:textId="77777777" w:rsidTr="09CFE9F2">
        <w:trPr>
          <w:trHeight w:val="537"/>
        </w:trPr>
        <w:tc>
          <w:tcPr>
            <w:tcW w:w="5211" w:type="dxa"/>
          </w:tcPr>
          <w:p w14:paraId="511CF538" w14:textId="77777777" w:rsidR="00D11A4D" w:rsidRPr="00A752AB" w:rsidRDefault="00D11A4D" w:rsidP="00D11A4D">
            <w:pPr>
              <w:rPr>
                <w:rFonts w:cs="Arial"/>
                <w:i/>
              </w:rPr>
            </w:pPr>
            <w:r w:rsidRPr="00A752AB">
              <w:rPr>
                <w:rFonts w:cs="Arial"/>
                <w:i/>
              </w:rPr>
              <w:t xml:space="preserve">19. </w:t>
            </w:r>
            <w:r w:rsidRPr="00A752AB">
              <w:rPr>
                <w:rFonts w:cs="Arial"/>
                <w:i/>
                <w:color w:val="333333"/>
                <w:shd w:val="clear" w:color="auto" w:fill="FFFFFF"/>
              </w:rPr>
              <w:t>fastslå kommunikasjonskravene for gjennomføring av tiltakene og prosedyrene,</w:t>
            </w:r>
          </w:p>
        </w:tc>
        <w:tc>
          <w:tcPr>
            <w:tcW w:w="2268" w:type="dxa"/>
          </w:tcPr>
          <w:p w14:paraId="5EF8373D" w14:textId="77777777" w:rsidR="00D11A4D" w:rsidRPr="006E14AD" w:rsidRDefault="00D11A4D">
            <w:r>
              <w:t>Kap. 8</w:t>
            </w:r>
            <w:r w:rsidRPr="006E14AD">
              <w:t>/ Organisatoriske forhold</w:t>
            </w:r>
          </w:p>
        </w:tc>
        <w:tc>
          <w:tcPr>
            <w:tcW w:w="2268" w:type="dxa"/>
          </w:tcPr>
          <w:p w14:paraId="736C0D74" w14:textId="77777777" w:rsidR="00D11A4D" w:rsidRPr="006E14AD" w:rsidRDefault="00D11A4D">
            <w:r w:rsidRPr="006E14AD">
              <w:t>Trinn 1/ Organisatoriske forhold</w:t>
            </w:r>
          </w:p>
        </w:tc>
      </w:tr>
      <w:tr w:rsidR="00D11A4D" w:rsidRPr="006E14AD" w14:paraId="798723AA" w14:textId="77777777" w:rsidTr="09CFE9F2">
        <w:trPr>
          <w:trHeight w:val="537"/>
        </w:trPr>
        <w:tc>
          <w:tcPr>
            <w:tcW w:w="5211" w:type="dxa"/>
          </w:tcPr>
          <w:p w14:paraId="0C86FA1A" w14:textId="77777777" w:rsidR="00D11A4D" w:rsidRPr="00A752AB" w:rsidRDefault="00D11A4D" w:rsidP="00D11A4D">
            <w:pPr>
              <w:rPr>
                <w:rFonts w:cs="Arial"/>
                <w:i/>
              </w:rPr>
            </w:pPr>
            <w:r w:rsidRPr="00A752AB">
              <w:rPr>
                <w:rFonts w:cs="Arial"/>
                <w:i/>
              </w:rPr>
              <w:t xml:space="preserve">20. </w:t>
            </w:r>
            <w:r w:rsidRPr="00A752AB">
              <w:rPr>
                <w:rFonts w:cs="Arial"/>
                <w:i/>
                <w:color w:val="333333"/>
                <w:shd w:val="clear" w:color="auto" w:fill="FFFFFF"/>
              </w:rPr>
              <w:t>rette særlig oppmerksomhet mot tiltak for å beskytte fortrolige opplysninger knyttet til sikring mot å bli offentliggjort,</w:t>
            </w:r>
          </w:p>
        </w:tc>
        <w:tc>
          <w:tcPr>
            <w:tcW w:w="2268" w:type="dxa"/>
          </w:tcPr>
          <w:p w14:paraId="31357FD4" w14:textId="77777777" w:rsidR="00D11A4D" w:rsidRPr="006E14AD" w:rsidRDefault="00D11A4D">
            <w:r w:rsidRPr="006E14AD">
              <w:t>Kap. 3/ Tilgang og beskyttelse</w:t>
            </w:r>
          </w:p>
        </w:tc>
        <w:tc>
          <w:tcPr>
            <w:tcW w:w="2268" w:type="dxa"/>
          </w:tcPr>
          <w:p w14:paraId="6C75AD52" w14:textId="77777777" w:rsidR="00D11A4D" w:rsidRPr="006E14AD" w:rsidRDefault="00D11A4D">
            <w:r w:rsidRPr="006E14AD">
              <w:t>Forside/Tilgang og beskyttelse</w:t>
            </w:r>
          </w:p>
        </w:tc>
      </w:tr>
      <w:tr w:rsidR="00D11A4D" w:rsidRPr="006E14AD" w14:paraId="0F6A0E6E" w14:textId="77777777" w:rsidTr="09CFE9F2">
        <w:trPr>
          <w:trHeight w:val="537"/>
        </w:trPr>
        <w:tc>
          <w:tcPr>
            <w:tcW w:w="5211" w:type="dxa"/>
          </w:tcPr>
          <w:p w14:paraId="50701AC8" w14:textId="77777777" w:rsidR="00D11A4D" w:rsidRPr="00A752AB" w:rsidRDefault="00D11A4D" w:rsidP="00D11A4D">
            <w:pPr>
              <w:rPr>
                <w:rFonts w:cs="Arial"/>
                <w:i/>
              </w:rPr>
            </w:pPr>
            <w:r w:rsidRPr="00A752AB">
              <w:rPr>
                <w:rFonts w:cs="Arial"/>
                <w:i/>
              </w:rPr>
              <w:t xml:space="preserve">21. </w:t>
            </w:r>
            <w:r w:rsidRPr="00A752AB">
              <w:rPr>
                <w:rFonts w:cs="Arial"/>
                <w:i/>
                <w:color w:val="333333"/>
                <w:shd w:val="clear" w:color="auto" w:fill="FFFFFF"/>
              </w:rPr>
              <w:t>fastslå behovene for innsyn hos alle som er direkte berørt, samt hos offentligheten, dersom det er relevant.</w:t>
            </w:r>
          </w:p>
        </w:tc>
        <w:tc>
          <w:tcPr>
            <w:tcW w:w="2268" w:type="dxa"/>
          </w:tcPr>
          <w:p w14:paraId="77C04564" w14:textId="77777777" w:rsidR="00D11A4D" w:rsidRPr="006E14AD" w:rsidRDefault="00D11A4D">
            <w:r w:rsidRPr="006E14AD">
              <w:t>Kap. 3/ Tilgang og beskyttelse</w:t>
            </w:r>
          </w:p>
        </w:tc>
        <w:tc>
          <w:tcPr>
            <w:tcW w:w="2268" w:type="dxa"/>
          </w:tcPr>
          <w:p w14:paraId="26330C42" w14:textId="77777777" w:rsidR="00D11A4D" w:rsidRPr="006E14AD" w:rsidRDefault="00D11A4D">
            <w:r w:rsidRPr="006E14AD">
              <w:t>Forside/Tilgang og beskyttelse</w:t>
            </w:r>
          </w:p>
        </w:tc>
      </w:tr>
    </w:tbl>
    <w:p w14:paraId="2753C092" w14:textId="77777777" w:rsidR="00D11A4D" w:rsidRDefault="00D11A4D" w:rsidP="00D2672C">
      <w:pPr>
        <w:rPr>
          <w:rFonts w:cs="Arial"/>
        </w:rPr>
      </w:pPr>
    </w:p>
    <w:p w14:paraId="10188762" w14:textId="77777777" w:rsidR="00D11A4D" w:rsidRDefault="00D11A4D" w:rsidP="00D2672C">
      <w:pPr>
        <w:rPr>
          <w:rFonts w:cs="Arial"/>
        </w:rPr>
      </w:pPr>
    </w:p>
    <w:p w14:paraId="7F92E50D" w14:textId="77777777" w:rsidR="00D11A4D" w:rsidRDefault="00D11A4D" w:rsidP="00D2672C">
      <w:pPr>
        <w:rPr>
          <w:rFonts w:cs="Arial"/>
        </w:rPr>
      </w:pPr>
    </w:p>
    <w:p w14:paraId="1DDCEE00" w14:textId="77777777" w:rsidR="00D2672C" w:rsidRDefault="00D2672C" w:rsidP="00D2672C">
      <w:pPr>
        <w:rPr>
          <w:rFonts w:cs="Arial"/>
        </w:rPr>
      </w:pPr>
    </w:p>
    <w:p w14:paraId="7252954A" w14:textId="77777777" w:rsidR="00D2672C" w:rsidRDefault="00D2672C" w:rsidP="00D2672C">
      <w:pPr>
        <w:rPr>
          <w:rFonts w:cs="Arial"/>
        </w:rPr>
      </w:pPr>
    </w:p>
    <w:p w14:paraId="6BADDA30" w14:textId="77777777" w:rsidR="00D2672C" w:rsidRDefault="00D2672C" w:rsidP="00D2672C">
      <w:pPr>
        <w:rPr>
          <w:rFonts w:cs="Arial"/>
        </w:rPr>
      </w:pPr>
    </w:p>
    <w:p w14:paraId="7AC08D14" w14:textId="77777777" w:rsidR="00D2672C" w:rsidRDefault="00D2672C" w:rsidP="00D2672C">
      <w:pPr>
        <w:rPr>
          <w:rFonts w:cs="Arial"/>
        </w:rPr>
      </w:pPr>
    </w:p>
    <w:p w14:paraId="0D43B795" w14:textId="77777777" w:rsidR="00D2672C" w:rsidRDefault="00D2672C" w:rsidP="00D2672C">
      <w:pPr>
        <w:rPr>
          <w:rFonts w:cs="Arial"/>
        </w:rPr>
      </w:pPr>
    </w:p>
    <w:p w14:paraId="1A5B6F6D" w14:textId="77777777" w:rsidR="00D2672C" w:rsidRDefault="00D2672C" w:rsidP="00D2672C">
      <w:pPr>
        <w:rPr>
          <w:rFonts w:cs="Arial"/>
        </w:rPr>
      </w:pPr>
    </w:p>
    <w:p w14:paraId="46B7E1B2" w14:textId="77777777" w:rsidR="00D2672C" w:rsidRPr="005639AB" w:rsidRDefault="00D2672C" w:rsidP="00D2672C">
      <w:pPr>
        <w:rPr>
          <w:rFonts w:cs="Arial"/>
        </w:rPr>
      </w:pPr>
    </w:p>
    <w:sectPr w:rsidR="00D2672C" w:rsidRPr="005639AB" w:rsidSect="006D3F8A">
      <w:headerReference w:type="default" r:id="rId15"/>
      <w:footerReference w:type="default" r:id="rId16"/>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20DD" w14:textId="77777777" w:rsidR="00DF573D" w:rsidRDefault="00DF573D" w:rsidP="00EA452E">
      <w:pPr>
        <w:spacing w:after="0" w:line="240" w:lineRule="auto"/>
      </w:pPr>
      <w:r>
        <w:separator/>
      </w:r>
    </w:p>
  </w:endnote>
  <w:endnote w:type="continuationSeparator" w:id="0">
    <w:p w14:paraId="54F18DBD" w14:textId="77777777" w:rsidR="00DF573D" w:rsidRDefault="00DF573D" w:rsidP="00EA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HCDHI+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39F9" w14:textId="77777777" w:rsidR="00AF38F3" w:rsidRDefault="00AF38F3">
    <w:pPr>
      <w:pStyle w:val="Footer"/>
      <w:jc w:val="right"/>
    </w:pPr>
  </w:p>
  <w:p w14:paraId="567806DB" w14:textId="77777777" w:rsidR="00AF38F3" w:rsidRDefault="00AF3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4256"/>
      <w:docPartObj>
        <w:docPartGallery w:val="Page Numbers (Bottom of Page)"/>
        <w:docPartUnique/>
      </w:docPartObj>
    </w:sdtPr>
    <w:sdtContent>
      <w:p w14:paraId="5191B2C7" w14:textId="1B5E6F6A" w:rsidR="00AF38F3" w:rsidRDefault="00AF38F3">
        <w:pPr>
          <w:pStyle w:val="Footer"/>
          <w:jc w:val="right"/>
        </w:pPr>
        <w:r>
          <w:fldChar w:fldCharType="begin"/>
        </w:r>
        <w:r>
          <w:instrText xml:space="preserve"> PAGE   \* MERGEFORMAT </w:instrText>
        </w:r>
        <w:r>
          <w:fldChar w:fldCharType="separate"/>
        </w:r>
        <w:r w:rsidR="00827684">
          <w:rPr>
            <w:noProof/>
          </w:rPr>
          <w:t>18</w:t>
        </w:r>
        <w:r>
          <w:rPr>
            <w:noProof/>
          </w:rPr>
          <w:fldChar w:fldCharType="end"/>
        </w:r>
      </w:p>
    </w:sdtContent>
  </w:sdt>
  <w:p w14:paraId="5D845455" w14:textId="77777777" w:rsidR="00AF38F3" w:rsidRDefault="00AF3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8C78" w14:textId="77777777" w:rsidR="00DF573D" w:rsidRDefault="00DF573D" w:rsidP="00EA452E">
      <w:pPr>
        <w:spacing w:after="0" w:line="240" w:lineRule="auto"/>
      </w:pPr>
      <w:r>
        <w:separator/>
      </w:r>
    </w:p>
  </w:footnote>
  <w:footnote w:type="continuationSeparator" w:id="0">
    <w:p w14:paraId="29D264E1" w14:textId="77777777" w:rsidR="00DF573D" w:rsidRDefault="00DF573D" w:rsidP="00EA452E">
      <w:pPr>
        <w:spacing w:after="0" w:line="240" w:lineRule="auto"/>
      </w:pPr>
      <w:r>
        <w:continuationSeparator/>
      </w:r>
    </w:p>
  </w:footnote>
  <w:footnote w:id="1">
    <w:p w14:paraId="21730DDC" w14:textId="77777777" w:rsidR="00AF38F3" w:rsidRDefault="00AF38F3" w:rsidP="00524B28">
      <w:pPr>
        <w:pStyle w:val="FootnoteText"/>
      </w:pPr>
      <w:r>
        <w:rPr>
          <w:rStyle w:val="FootnoteReference"/>
        </w:rPr>
        <w:footnoteRef/>
      </w:r>
      <w:r>
        <w:t xml:space="preserve"> </w:t>
      </w:r>
      <w:proofErr w:type="spellStart"/>
      <w:r>
        <w:t>Jfr</w:t>
      </w:r>
      <w:proofErr w:type="spellEnd"/>
      <w:r>
        <w:t xml:space="preserve"> NS 5830:2012</w:t>
      </w:r>
    </w:p>
  </w:footnote>
  <w:footnote w:id="2">
    <w:p w14:paraId="55E7860A" w14:textId="77777777" w:rsidR="00AF38F3" w:rsidRDefault="00AF38F3" w:rsidP="00524B28">
      <w:pPr>
        <w:pStyle w:val="FootnoteText"/>
      </w:pPr>
      <w:r>
        <w:rPr>
          <w:rStyle w:val="FootnoteReference"/>
        </w:rPr>
        <w:footnoteRef/>
      </w:r>
      <w:r>
        <w:t xml:space="preserve"> Kystverkets definisjon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41B0" w14:textId="77777777" w:rsidR="00AF38F3" w:rsidRDefault="00AF3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30C"/>
    <w:multiLevelType w:val="hybridMultilevel"/>
    <w:tmpl w:val="DAB2732A"/>
    <w:lvl w:ilvl="0" w:tplc="006A32CA">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5C287D"/>
    <w:multiLevelType w:val="hybridMultilevel"/>
    <w:tmpl w:val="01AA150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172A43"/>
    <w:multiLevelType w:val="hybridMultilevel"/>
    <w:tmpl w:val="0596CE5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334E46"/>
    <w:multiLevelType w:val="hybridMultilevel"/>
    <w:tmpl w:val="40FA2A2E"/>
    <w:lvl w:ilvl="0" w:tplc="2B62BE7C">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148B459F"/>
    <w:multiLevelType w:val="hybridMultilevel"/>
    <w:tmpl w:val="4192FCF0"/>
    <w:lvl w:ilvl="0" w:tplc="2B62BE7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1E2B03"/>
    <w:multiLevelType w:val="hybridMultilevel"/>
    <w:tmpl w:val="9E3876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1E14E52"/>
    <w:multiLevelType w:val="hybridMultilevel"/>
    <w:tmpl w:val="B9E284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38F3451"/>
    <w:multiLevelType w:val="hybridMultilevel"/>
    <w:tmpl w:val="93E2EEF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E8363F7"/>
    <w:multiLevelType w:val="hybridMultilevel"/>
    <w:tmpl w:val="5B8C83E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11627D1"/>
    <w:multiLevelType w:val="hybridMultilevel"/>
    <w:tmpl w:val="631EFC4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163160"/>
    <w:multiLevelType w:val="hybridMultilevel"/>
    <w:tmpl w:val="BE2C416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BD23F16"/>
    <w:multiLevelType w:val="hybridMultilevel"/>
    <w:tmpl w:val="F72CEB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3190719"/>
    <w:multiLevelType w:val="hybridMultilevel"/>
    <w:tmpl w:val="073AB4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3F57B85"/>
    <w:multiLevelType w:val="hybridMultilevel"/>
    <w:tmpl w:val="E9E0CCB0"/>
    <w:lvl w:ilvl="0" w:tplc="DEAABA8C">
      <w:numFmt w:val="bullet"/>
      <w:lvlText w:val="-"/>
      <w:lvlJc w:val="left"/>
      <w:pPr>
        <w:ind w:left="720" w:hanging="360"/>
      </w:pPr>
      <w:rPr>
        <w:rFonts w:ascii="Calibri" w:eastAsiaTheme="minorEastAsia" w:hAnsi="Calibri" w:cstheme="minorBidi" w:hint="default"/>
      </w:rPr>
    </w:lvl>
    <w:lvl w:ilvl="1" w:tplc="0414000D">
      <w:start w:val="1"/>
      <w:numFmt w:val="bullet"/>
      <w:lvlText w:val=""/>
      <w:lvlJc w:val="left"/>
      <w:pPr>
        <w:ind w:left="1440" w:hanging="360"/>
      </w:pPr>
      <w:rPr>
        <w:rFonts w:ascii="Wingdings" w:hAnsi="Wingding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4CF17CE"/>
    <w:multiLevelType w:val="hybridMultilevel"/>
    <w:tmpl w:val="FDC63762"/>
    <w:lvl w:ilvl="0" w:tplc="DEAABA8C">
      <w:numFmt w:val="bullet"/>
      <w:lvlText w:val="-"/>
      <w:lvlJc w:val="left"/>
      <w:pPr>
        <w:ind w:left="720" w:hanging="360"/>
      </w:pPr>
      <w:rPr>
        <w:rFonts w:ascii="Calibri" w:eastAsiaTheme="minorEastAsia"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CB47917"/>
    <w:multiLevelType w:val="hybridMultilevel"/>
    <w:tmpl w:val="AAF87CC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553391D"/>
    <w:multiLevelType w:val="hybridMultilevel"/>
    <w:tmpl w:val="C88890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696320A"/>
    <w:multiLevelType w:val="hybridMultilevel"/>
    <w:tmpl w:val="DC486CB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CEB0428"/>
    <w:multiLevelType w:val="hybridMultilevel"/>
    <w:tmpl w:val="9BEEA6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E816ADB"/>
    <w:multiLevelType w:val="hybridMultilevel"/>
    <w:tmpl w:val="6400D02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7EA01481"/>
    <w:multiLevelType w:val="hybridMultilevel"/>
    <w:tmpl w:val="7FFC5E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25215586">
    <w:abstractNumId w:val="14"/>
  </w:num>
  <w:num w:numId="2" w16cid:durableId="1431051633">
    <w:abstractNumId w:val="20"/>
  </w:num>
  <w:num w:numId="3" w16cid:durableId="433021165">
    <w:abstractNumId w:val="3"/>
  </w:num>
  <w:num w:numId="4" w16cid:durableId="1188324276">
    <w:abstractNumId w:val="4"/>
  </w:num>
  <w:num w:numId="5" w16cid:durableId="231426540">
    <w:abstractNumId w:val="19"/>
  </w:num>
  <w:num w:numId="6" w16cid:durableId="913665264">
    <w:abstractNumId w:val="12"/>
  </w:num>
  <w:num w:numId="7" w16cid:durableId="1515221360">
    <w:abstractNumId w:val="10"/>
  </w:num>
  <w:num w:numId="8" w16cid:durableId="1816023399">
    <w:abstractNumId w:val="9"/>
  </w:num>
  <w:num w:numId="9" w16cid:durableId="1599757557">
    <w:abstractNumId w:val="8"/>
  </w:num>
  <w:num w:numId="10" w16cid:durableId="490146788">
    <w:abstractNumId w:val="15"/>
  </w:num>
  <w:num w:numId="11" w16cid:durableId="594367535">
    <w:abstractNumId w:val="11"/>
  </w:num>
  <w:num w:numId="12" w16cid:durableId="1485510232">
    <w:abstractNumId w:val="17"/>
  </w:num>
  <w:num w:numId="13" w16cid:durableId="473302377">
    <w:abstractNumId w:val="1"/>
  </w:num>
  <w:num w:numId="14" w16cid:durableId="640501603">
    <w:abstractNumId w:val="16"/>
  </w:num>
  <w:num w:numId="15" w16cid:durableId="285047109">
    <w:abstractNumId w:val="7"/>
  </w:num>
  <w:num w:numId="16" w16cid:durableId="476605876">
    <w:abstractNumId w:val="2"/>
  </w:num>
  <w:num w:numId="17" w16cid:durableId="431318828">
    <w:abstractNumId w:val="0"/>
  </w:num>
  <w:num w:numId="18" w16cid:durableId="1663850950">
    <w:abstractNumId w:val="13"/>
  </w:num>
  <w:num w:numId="19" w16cid:durableId="1257252505">
    <w:abstractNumId w:val="18"/>
  </w:num>
  <w:num w:numId="20" w16cid:durableId="801964132">
    <w:abstractNumId w:val="5"/>
  </w:num>
  <w:num w:numId="21" w16cid:durableId="1474057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nb-N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D4"/>
    <w:rsid w:val="00000DFA"/>
    <w:rsid w:val="00002E71"/>
    <w:rsid w:val="000038C3"/>
    <w:rsid w:val="00005CEE"/>
    <w:rsid w:val="00006B21"/>
    <w:rsid w:val="00007F82"/>
    <w:rsid w:val="0001067A"/>
    <w:rsid w:val="000113A5"/>
    <w:rsid w:val="0001160E"/>
    <w:rsid w:val="00011C1F"/>
    <w:rsid w:val="00012992"/>
    <w:rsid w:val="00013CF6"/>
    <w:rsid w:val="00014EB4"/>
    <w:rsid w:val="000150AF"/>
    <w:rsid w:val="000159D9"/>
    <w:rsid w:val="00015E2E"/>
    <w:rsid w:val="000168A9"/>
    <w:rsid w:val="00016FB4"/>
    <w:rsid w:val="00017B0C"/>
    <w:rsid w:val="00021620"/>
    <w:rsid w:val="00021828"/>
    <w:rsid w:val="00022B5A"/>
    <w:rsid w:val="0002406E"/>
    <w:rsid w:val="0002453E"/>
    <w:rsid w:val="0002661A"/>
    <w:rsid w:val="000266CF"/>
    <w:rsid w:val="0002670D"/>
    <w:rsid w:val="00030326"/>
    <w:rsid w:val="00031171"/>
    <w:rsid w:val="00032735"/>
    <w:rsid w:val="0003277B"/>
    <w:rsid w:val="0003284F"/>
    <w:rsid w:val="00032B08"/>
    <w:rsid w:val="00032FBF"/>
    <w:rsid w:val="0003300F"/>
    <w:rsid w:val="00033333"/>
    <w:rsid w:val="00033A04"/>
    <w:rsid w:val="00034AFC"/>
    <w:rsid w:val="00035970"/>
    <w:rsid w:val="00036C91"/>
    <w:rsid w:val="000376BE"/>
    <w:rsid w:val="00037997"/>
    <w:rsid w:val="00040F1C"/>
    <w:rsid w:val="00041562"/>
    <w:rsid w:val="000416B2"/>
    <w:rsid w:val="00041C23"/>
    <w:rsid w:val="00041DD4"/>
    <w:rsid w:val="000439B3"/>
    <w:rsid w:val="00043BF4"/>
    <w:rsid w:val="00044DA8"/>
    <w:rsid w:val="000450B2"/>
    <w:rsid w:val="000453E5"/>
    <w:rsid w:val="000458DB"/>
    <w:rsid w:val="0004637E"/>
    <w:rsid w:val="0004657A"/>
    <w:rsid w:val="00047989"/>
    <w:rsid w:val="00047DAA"/>
    <w:rsid w:val="00050C93"/>
    <w:rsid w:val="000510B7"/>
    <w:rsid w:val="0005145F"/>
    <w:rsid w:val="00051B85"/>
    <w:rsid w:val="0005392F"/>
    <w:rsid w:val="00053C44"/>
    <w:rsid w:val="000552A4"/>
    <w:rsid w:val="00055852"/>
    <w:rsid w:val="000559B1"/>
    <w:rsid w:val="00055A91"/>
    <w:rsid w:val="00055CC8"/>
    <w:rsid w:val="0006092A"/>
    <w:rsid w:val="00060A48"/>
    <w:rsid w:val="00060BBC"/>
    <w:rsid w:val="000620A4"/>
    <w:rsid w:val="0006236C"/>
    <w:rsid w:val="000627DA"/>
    <w:rsid w:val="00064226"/>
    <w:rsid w:val="000643F4"/>
    <w:rsid w:val="00064596"/>
    <w:rsid w:val="000647A0"/>
    <w:rsid w:val="00064BA8"/>
    <w:rsid w:val="00064D6E"/>
    <w:rsid w:val="000658CA"/>
    <w:rsid w:val="00067110"/>
    <w:rsid w:val="000704E9"/>
    <w:rsid w:val="00070982"/>
    <w:rsid w:val="00071102"/>
    <w:rsid w:val="000719FA"/>
    <w:rsid w:val="00071C0D"/>
    <w:rsid w:val="00073BF5"/>
    <w:rsid w:val="00074AB9"/>
    <w:rsid w:val="00074D36"/>
    <w:rsid w:val="00075719"/>
    <w:rsid w:val="000758BF"/>
    <w:rsid w:val="00075F40"/>
    <w:rsid w:val="0007651A"/>
    <w:rsid w:val="00077921"/>
    <w:rsid w:val="00077A9C"/>
    <w:rsid w:val="00080ED6"/>
    <w:rsid w:val="000821CC"/>
    <w:rsid w:val="00082441"/>
    <w:rsid w:val="00082DD7"/>
    <w:rsid w:val="000833AE"/>
    <w:rsid w:val="00083F83"/>
    <w:rsid w:val="00084930"/>
    <w:rsid w:val="000851F5"/>
    <w:rsid w:val="00085DBE"/>
    <w:rsid w:val="00085FF4"/>
    <w:rsid w:val="00087D94"/>
    <w:rsid w:val="00087F7F"/>
    <w:rsid w:val="00090B34"/>
    <w:rsid w:val="000910FA"/>
    <w:rsid w:val="0009195C"/>
    <w:rsid w:val="00093946"/>
    <w:rsid w:val="00094FE4"/>
    <w:rsid w:val="00095566"/>
    <w:rsid w:val="0009613B"/>
    <w:rsid w:val="000977EF"/>
    <w:rsid w:val="00097B0F"/>
    <w:rsid w:val="000A02D9"/>
    <w:rsid w:val="000A11D2"/>
    <w:rsid w:val="000A2330"/>
    <w:rsid w:val="000A24B1"/>
    <w:rsid w:val="000A3920"/>
    <w:rsid w:val="000A50A3"/>
    <w:rsid w:val="000A5F13"/>
    <w:rsid w:val="000A665B"/>
    <w:rsid w:val="000A6AA4"/>
    <w:rsid w:val="000A6E3B"/>
    <w:rsid w:val="000A6E4C"/>
    <w:rsid w:val="000A6F19"/>
    <w:rsid w:val="000A7628"/>
    <w:rsid w:val="000A7E9E"/>
    <w:rsid w:val="000B1605"/>
    <w:rsid w:val="000B2380"/>
    <w:rsid w:val="000B27C6"/>
    <w:rsid w:val="000B519B"/>
    <w:rsid w:val="000B57EF"/>
    <w:rsid w:val="000B639F"/>
    <w:rsid w:val="000B7203"/>
    <w:rsid w:val="000B74E3"/>
    <w:rsid w:val="000B78DA"/>
    <w:rsid w:val="000B7C1F"/>
    <w:rsid w:val="000C0486"/>
    <w:rsid w:val="000C06BB"/>
    <w:rsid w:val="000C180D"/>
    <w:rsid w:val="000C2604"/>
    <w:rsid w:val="000C3AF8"/>
    <w:rsid w:val="000C427E"/>
    <w:rsid w:val="000C55F9"/>
    <w:rsid w:val="000C5D8B"/>
    <w:rsid w:val="000C61B3"/>
    <w:rsid w:val="000C6442"/>
    <w:rsid w:val="000C715B"/>
    <w:rsid w:val="000C7422"/>
    <w:rsid w:val="000C7464"/>
    <w:rsid w:val="000C78FC"/>
    <w:rsid w:val="000D047F"/>
    <w:rsid w:val="000D2880"/>
    <w:rsid w:val="000D2CE9"/>
    <w:rsid w:val="000D2D91"/>
    <w:rsid w:val="000D3060"/>
    <w:rsid w:val="000D390A"/>
    <w:rsid w:val="000D3D29"/>
    <w:rsid w:val="000D4AAD"/>
    <w:rsid w:val="000D50C9"/>
    <w:rsid w:val="000D515F"/>
    <w:rsid w:val="000D593E"/>
    <w:rsid w:val="000D7F2B"/>
    <w:rsid w:val="000D7FDE"/>
    <w:rsid w:val="000E15BA"/>
    <w:rsid w:val="000E15C7"/>
    <w:rsid w:val="000E1FA1"/>
    <w:rsid w:val="000E433B"/>
    <w:rsid w:val="000E4DD6"/>
    <w:rsid w:val="000E4F08"/>
    <w:rsid w:val="000E55B9"/>
    <w:rsid w:val="000E58C8"/>
    <w:rsid w:val="000E58F1"/>
    <w:rsid w:val="000E68B7"/>
    <w:rsid w:val="000E7239"/>
    <w:rsid w:val="000E799F"/>
    <w:rsid w:val="000E7C7D"/>
    <w:rsid w:val="000E7EF5"/>
    <w:rsid w:val="000F0C52"/>
    <w:rsid w:val="000F16B7"/>
    <w:rsid w:val="000F1CDD"/>
    <w:rsid w:val="000F1D69"/>
    <w:rsid w:val="000F2458"/>
    <w:rsid w:val="000F4AEC"/>
    <w:rsid w:val="000F4F56"/>
    <w:rsid w:val="000F5450"/>
    <w:rsid w:val="000F6196"/>
    <w:rsid w:val="000F6EC1"/>
    <w:rsid w:val="000F7B3D"/>
    <w:rsid w:val="000F7C95"/>
    <w:rsid w:val="000F7CFE"/>
    <w:rsid w:val="000F7FE9"/>
    <w:rsid w:val="0010066A"/>
    <w:rsid w:val="001007F7"/>
    <w:rsid w:val="00100C95"/>
    <w:rsid w:val="0010250A"/>
    <w:rsid w:val="00102646"/>
    <w:rsid w:val="001032FA"/>
    <w:rsid w:val="001036D0"/>
    <w:rsid w:val="0010477F"/>
    <w:rsid w:val="00104D57"/>
    <w:rsid w:val="001050F2"/>
    <w:rsid w:val="00105E74"/>
    <w:rsid w:val="00106A6D"/>
    <w:rsid w:val="00107CF1"/>
    <w:rsid w:val="001101EA"/>
    <w:rsid w:val="00111186"/>
    <w:rsid w:val="00111891"/>
    <w:rsid w:val="001124F7"/>
    <w:rsid w:val="00112B7E"/>
    <w:rsid w:val="001132AA"/>
    <w:rsid w:val="0011463B"/>
    <w:rsid w:val="00116784"/>
    <w:rsid w:val="001167B5"/>
    <w:rsid w:val="00116B84"/>
    <w:rsid w:val="00120217"/>
    <w:rsid w:val="00120B8F"/>
    <w:rsid w:val="00121DD5"/>
    <w:rsid w:val="001221E8"/>
    <w:rsid w:val="00122356"/>
    <w:rsid w:val="00122359"/>
    <w:rsid w:val="0012298D"/>
    <w:rsid w:val="00123DCB"/>
    <w:rsid w:val="00124139"/>
    <w:rsid w:val="001241CC"/>
    <w:rsid w:val="00124C99"/>
    <w:rsid w:val="001252FD"/>
    <w:rsid w:val="001254F5"/>
    <w:rsid w:val="00125B01"/>
    <w:rsid w:val="0012642D"/>
    <w:rsid w:val="001300F8"/>
    <w:rsid w:val="0013080D"/>
    <w:rsid w:val="00130914"/>
    <w:rsid w:val="001309CC"/>
    <w:rsid w:val="00130CE5"/>
    <w:rsid w:val="001311EF"/>
    <w:rsid w:val="00131621"/>
    <w:rsid w:val="00132D82"/>
    <w:rsid w:val="001331F2"/>
    <w:rsid w:val="001333D2"/>
    <w:rsid w:val="00134089"/>
    <w:rsid w:val="00134992"/>
    <w:rsid w:val="00134F42"/>
    <w:rsid w:val="00135516"/>
    <w:rsid w:val="001358A4"/>
    <w:rsid w:val="00136089"/>
    <w:rsid w:val="00136155"/>
    <w:rsid w:val="00136A2F"/>
    <w:rsid w:val="00136BA8"/>
    <w:rsid w:val="001373F2"/>
    <w:rsid w:val="00137A8F"/>
    <w:rsid w:val="00137C55"/>
    <w:rsid w:val="00140567"/>
    <w:rsid w:val="00140570"/>
    <w:rsid w:val="00142F8D"/>
    <w:rsid w:val="00143653"/>
    <w:rsid w:val="00144B3A"/>
    <w:rsid w:val="001456C2"/>
    <w:rsid w:val="00146E98"/>
    <w:rsid w:val="001470D1"/>
    <w:rsid w:val="001474D5"/>
    <w:rsid w:val="001474F8"/>
    <w:rsid w:val="00147626"/>
    <w:rsid w:val="00147CB1"/>
    <w:rsid w:val="00150502"/>
    <w:rsid w:val="00150A25"/>
    <w:rsid w:val="00150ED0"/>
    <w:rsid w:val="00151415"/>
    <w:rsid w:val="00151A18"/>
    <w:rsid w:val="00152073"/>
    <w:rsid w:val="00152435"/>
    <w:rsid w:val="00152C4B"/>
    <w:rsid w:val="00153108"/>
    <w:rsid w:val="001539F9"/>
    <w:rsid w:val="0015414D"/>
    <w:rsid w:val="0015428D"/>
    <w:rsid w:val="0015500F"/>
    <w:rsid w:val="00155711"/>
    <w:rsid w:val="00156793"/>
    <w:rsid w:val="001571C6"/>
    <w:rsid w:val="00160D5F"/>
    <w:rsid w:val="001615AC"/>
    <w:rsid w:val="00162006"/>
    <w:rsid w:val="00162091"/>
    <w:rsid w:val="0016264E"/>
    <w:rsid w:val="00162877"/>
    <w:rsid w:val="00163136"/>
    <w:rsid w:val="001636C1"/>
    <w:rsid w:val="001637BE"/>
    <w:rsid w:val="00164463"/>
    <w:rsid w:val="00164BE3"/>
    <w:rsid w:val="00164D74"/>
    <w:rsid w:val="001650BB"/>
    <w:rsid w:val="001653E9"/>
    <w:rsid w:val="001664AD"/>
    <w:rsid w:val="00166C9B"/>
    <w:rsid w:val="00166FF2"/>
    <w:rsid w:val="001672D8"/>
    <w:rsid w:val="001678B1"/>
    <w:rsid w:val="00167DAD"/>
    <w:rsid w:val="00170C75"/>
    <w:rsid w:val="00170FE6"/>
    <w:rsid w:val="001710E6"/>
    <w:rsid w:val="00171ECD"/>
    <w:rsid w:val="0017225A"/>
    <w:rsid w:val="001737FF"/>
    <w:rsid w:val="00173E30"/>
    <w:rsid w:val="00174F12"/>
    <w:rsid w:val="001750BF"/>
    <w:rsid w:val="00175816"/>
    <w:rsid w:val="00175BA5"/>
    <w:rsid w:val="001762D8"/>
    <w:rsid w:val="00176D26"/>
    <w:rsid w:val="00177F69"/>
    <w:rsid w:val="0017F773"/>
    <w:rsid w:val="00180E88"/>
    <w:rsid w:val="001813BE"/>
    <w:rsid w:val="00183263"/>
    <w:rsid w:val="0018349B"/>
    <w:rsid w:val="0018375A"/>
    <w:rsid w:val="00183EE6"/>
    <w:rsid w:val="0018517D"/>
    <w:rsid w:val="00185E1C"/>
    <w:rsid w:val="0018670B"/>
    <w:rsid w:val="00186FBE"/>
    <w:rsid w:val="001873BC"/>
    <w:rsid w:val="00187735"/>
    <w:rsid w:val="001877D5"/>
    <w:rsid w:val="00187A50"/>
    <w:rsid w:val="001907EA"/>
    <w:rsid w:val="0019087A"/>
    <w:rsid w:val="0019110A"/>
    <w:rsid w:val="001922D8"/>
    <w:rsid w:val="00192B32"/>
    <w:rsid w:val="0019385D"/>
    <w:rsid w:val="00193A9E"/>
    <w:rsid w:val="00194304"/>
    <w:rsid w:val="001944A2"/>
    <w:rsid w:val="0019577A"/>
    <w:rsid w:val="00196255"/>
    <w:rsid w:val="001965C2"/>
    <w:rsid w:val="001967FB"/>
    <w:rsid w:val="00197CD9"/>
    <w:rsid w:val="001A0060"/>
    <w:rsid w:val="001A0993"/>
    <w:rsid w:val="001A1A49"/>
    <w:rsid w:val="001A4E8B"/>
    <w:rsid w:val="001A61D1"/>
    <w:rsid w:val="001A7216"/>
    <w:rsid w:val="001A73BC"/>
    <w:rsid w:val="001A74BD"/>
    <w:rsid w:val="001B1F8D"/>
    <w:rsid w:val="001B327D"/>
    <w:rsid w:val="001B398C"/>
    <w:rsid w:val="001B39E0"/>
    <w:rsid w:val="001B41E3"/>
    <w:rsid w:val="001B551A"/>
    <w:rsid w:val="001B5D10"/>
    <w:rsid w:val="001B6F57"/>
    <w:rsid w:val="001B7C1D"/>
    <w:rsid w:val="001C0599"/>
    <w:rsid w:val="001C0647"/>
    <w:rsid w:val="001C0A25"/>
    <w:rsid w:val="001C0F13"/>
    <w:rsid w:val="001C16B2"/>
    <w:rsid w:val="001C1B69"/>
    <w:rsid w:val="001C2948"/>
    <w:rsid w:val="001C2DB8"/>
    <w:rsid w:val="001C3B65"/>
    <w:rsid w:val="001C3EF2"/>
    <w:rsid w:val="001C5067"/>
    <w:rsid w:val="001C51C5"/>
    <w:rsid w:val="001C599C"/>
    <w:rsid w:val="001C77D0"/>
    <w:rsid w:val="001C7AA7"/>
    <w:rsid w:val="001D00F3"/>
    <w:rsid w:val="001D09AA"/>
    <w:rsid w:val="001D09C9"/>
    <w:rsid w:val="001D287C"/>
    <w:rsid w:val="001D2B4F"/>
    <w:rsid w:val="001D2E6D"/>
    <w:rsid w:val="001D3214"/>
    <w:rsid w:val="001D3492"/>
    <w:rsid w:val="001D34BB"/>
    <w:rsid w:val="001D34EE"/>
    <w:rsid w:val="001D35CF"/>
    <w:rsid w:val="001D3BEE"/>
    <w:rsid w:val="001D3C04"/>
    <w:rsid w:val="001D402E"/>
    <w:rsid w:val="001D4FB7"/>
    <w:rsid w:val="001D70AE"/>
    <w:rsid w:val="001D7B00"/>
    <w:rsid w:val="001E05EB"/>
    <w:rsid w:val="001E06F3"/>
    <w:rsid w:val="001E0BC9"/>
    <w:rsid w:val="001E1F27"/>
    <w:rsid w:val="001E3960"/>
    <w:rsid w:val="001E3D8F"/>
    <w:rsid w:val="001E3E94"/>
    <w:rsid w:val="001E3EE8"/>
    <w:rsid w:val="001E53BE"/>
    <w:rsid w:val="001E5AAD"/>
    <w:rsid w:val="001E63A5"/>
    <w:rsid w:val="001E6890"/>
    <w:rsid w:val="001E6A90"/>
    <w:rsid w:val="001E7049"/>
    <w:rsid w:val="001F09CF"/>
    <w:rsid w:val="001F0B5B"/>
    <w:rsid w:val="001F2316"/>
    <w:rsid w:val="001F2355"/>
    <w:rsid w:val="001F258B"/>
    <w:rsid w:val="001F2711"/>
    <w:rsid w:val="001F2808"/>
    <w:rsid w:val="001F3163"/>
    <w:rsid w:val="001F3235"/>
    <w:rsid w:val="001F3A3C"/>
    <w:rsid w:val="001F3F31"/>
    <w:rsid w:val="001F4E36"/>
    <w:rsid w:val="001F5DDC"/>
    <w:rsid w:val="001F5E33"/>
    <w:rsid w:val="001F686E"/>
    <w:rsid w:val="001F6EF2"/>
    <w:rsid w:val="001F7E9F"/>
    <w:rsid w:val="001F7F6B"/>
    <w:rsid w:val="00200510"/>
    <w:rsid w:val="00200C7F"/>
    <w:rsid w:val="002018C1"/>
    <w:rsid w:val="002020A7"/>
    <w:rsid w:val="00202549"/>
    <w:rsid w:val="002032E0"/>
    <w:rsid w:val="00203C6C"/>
    <w:rsid w:val="00204110"/>
    <w:rsid w:val="002044E2"/>
    <w:rsid w:val="00205E7A"/>
    <w:rsid w:val="0020650A"/>
    <w:rsid w:val="00206D18"/>
    <w:rsid w:val="00207DA1"/>
    <w:rsid w:val="00207F41"/>
    <w:rsid w:val="002103C8"/>
    <w:rsid w:val="0021087A"/>
    <w:rsid w:val="00210EAA"/>
    <w:rsid w:val="0021103A"/>
    <w:rsid w:val="00214F78"/>
    <w:rsid w:val="002150F0"/>
    <w:rsid w:val="002158CB"/>
    <w:rsid w:val="0021590D"/>
    <w:rsid w:val="002166B8"/>
    <w:rsid w:val="002169E7"/>
    <w:rsid w:val="00217AFA"/>
    <w:rsid w:val="00217CF1"/>
    <w:rsid w:val="0022128A"/>
    <w:rsid w:val="002216DE"/>
    <w:rsid w:val="00222061"/>
    <w:rsid w:val="00222ECF"/>
    <w:rsid w:val="00223262"/>
    <w:rsid w:val="002237E7"/>
    <w:rsid w:val="00223E99"/>
    <w:rsid w:val="002244BC"/>
    <w:rsid w:val="00224FAF"/>
    <w:rsid w:val="00225724"/>
    <w:rsid w:val="0022628E"/>
    <w:rsid w:val="002263C7"/>
    <w:rsid w:val="00227796"/>
    <w:rsid w:val="002311A3"/>
    <w:rsid w:val="00233341"/>
    <w:rsid w:val="0023364B"/>
    <w:rsid w:val="0023399E"/>
    <w:rsid w:val="00234462"/>
    <w:rsid w:val="0023452C"/>
    <w:rsid w:val="00234A04"/>
    <w:rsid w:val="00234F64"/>
    <w:rsid w:val="002351E1"/>
    <w:rsid w:val="00235638"/>
    <w:rsid w:val="00236480"/>
    <w:rsid w:val="00237912"/>
    <w:rsid w:val="00237CB7"/>
    <w:rsid w:val="00237F04"/>
    <w:rsid w:val="0024015C"/>
    <w:rsid w:val="00240246"/>
    <w:rsid w:val="0024117E"/>
    <w:rsid w:val="00241795"/>
    <w:rsid w:val="0024187E"/>
    <w:rsid w:val="00241893"/>
    <w:rsid w:val="002424A5"/>
    <w:rsid w:val="0024250F"/>
    <w:rsid w:val="00244A36"/>
    <w:rsid w:val="00244D0E"/>
    <w:rsid w:val="00244D1B"/>
    <w:rsid w:val="00245766"/>
    <w:rsid w:val="00245890"/>
    <w:rsid w:val="00245D94"/>
    <w:rsid w:val="00246F22"/>
    <w:rsid w:val="0024731E"/>
    <w:rsid w:val="002473AA"/>
    <w:rsid w:val="0024790B"/>
    <w:rsid w:val="00250B6C"/>
    <w:rsid w:val="002511B5"/>
    <w:rsid w:val="00251460"/>
    <w:rsid w:val="002520FE"/>
    <w:rsid w:val="00252721"/>
    <w:rsid w:val="00252955"/>
    <w:rsid w:val="002538C7"/>
    <w:rsid w:val="00253CC7"/>
    <w:rsid w:val="00253ED0"/>
    <w:rsid w:val="00254263"/>
    <w:rsid w:val="002542F6"/>
    <w:rsid w:val="00254C7D"/>
    <w:rsid w:val="00254CB3"/>
    <w:rsid w:val="0025528B"/>
    <w:rsid w:val="002553D4"/>
    <w:rsid w:val="0025577E"/>
    <w:rsid w:val="0025655A"/>
    <w:rsid w:val="00257B4C"/>
    <w:rsid w:val="00257E11"/>
    <w:rsid w:val="00257EDA"/>
    <w:rsid w:val="00260146"/>
    <w:rsid w:val="00261087"/>
    <w:rsid w:val="00262FC9"/>
    <w:rsid w:val="00263DD5"/>
    <w:rsid w:val="0026481C"/>
    <w:rsid w:val="0026500A"/>
    <w:rsid w:val="002652E5"/>
    <w:rsid w:val="002661A5"/>
    <w:rsid w:val="00266692"/>
    <w:rsid w:val="0026694A"/>
    <w:rsid w:val="002671A2"/>
    <w:rsid w:val="00270864"/>
    <w:rsid w:val="00270E4F"/>
    <w:rsid w:val="00271608"/>
    <w:rsid w:val="00271A13"/>
    <w:rsid w:val="00271FB1"/>
    <w:rsid w:val="00273023"/>
    <w:rsid w:val="00273C30"/>
    <w:rsid w:val="00273F50"/>
    <w:rsid w:val="0027417D"/>
    <w:rsid w:val="0027437D"/>
    <w:rsid w:val="002746A1"/>
    <w:rsid w:val="00274AB3"/>
    <w:rsid w:val="00274AB8"/>
    <w:rsid w:val="00274E80"/>
    <w:rsid w:val="00275F0E"/>
    <w:rsid w:val="00276807"/>
    <w:rsid w:val="002774AA"/>
    <w:rsid w:val="00281183"/>
    <w:rsid w:val="00281434"/>
    <w:rsid w:val="00281590"/>
    <w:rsid w:val="00281ADA"/>
    <w:rsid w:val="00282033"/>
    <w:rsid w:val="0028262F"/>
    <w:rsid w:val="00282A1D"/>
    <w:rsid w:val="00282CB2"/>
    <w:rsid w:val="00283778"/>
    <w:rsid w:val="00284BB9"/>
    <w:rsid w:val="00284E63"/>
    <w:rsid w:val="00285950"/>
    <w:rsid w:val="00286047"/>
    <w:rsid w:val="00286725"/>
    <w:rsid w:val="00287823"/>
    <w:rsid w:val="00287C55"/>
    <w:rsid w:val="0029123B"/>
    <w:rsid w:val="00291DF0"/>
    <w:rsid w:val="002925AD"/>
    <w:rsid w:val="0029325F"/>
    <w:rsid w:val="00294B64"/>
    <w:rsid w:val="00294DDD"/>
    <w:rsid w:val="00295DF4"/>
    <w:rsid w:val="00296591"/>
    <w:rsid w:val="002969D8"/>
    <w:rsid w:val="002A07CC"/>
    <w:rsid w:val="002A27FA"/>
    <w:rsid w:val="002A2A58"/>
    <w:rsid w:val="002A3049"/>
    <w:rsid w:val="002A3528"/>
    <w:rsid w:val="002A3554"/>
    <w:rsid w:val="002A3A34"/>
    <w:rsid w:val="002A3B06"/>
    <w:rsid w:val="002A479E"/>
    <w:rsid w:val="002A48D6"/>
    <w:rsid w:val="002A4CF4"/>
    <w:rsid w:val="002A548D"/>
    <w:rsid w:val="002A6063"/>
    <w:rsid w:val="002A63BE"/>
    <w:rsid w:val="002A656C"/>
    <w:rsid w:val="002A6769"/>
    <w:rsid w:val="002A7273"/>
    <w:rsid w:val="002A7CB9"/>
    <w:rsid w:val="002B0CE1"/>
    <w:rsid w:val="002B1444"/>
    <w:rsid w:val="002B1DFC"/>
    <w:rsid w:val="002B20A3"/>
    <w:rsid w:val="002B2842"/>
    <w:rsid w:val="002B45AC"/>
    <w:rsid w:val="002B4A4B"/>
    <w:rsid w:val="002B4A65"/>
    <w:rsid w:val="002B50CA"/>
    <w:rsid w:val="002B54A2"/>
    <w:rsid w:val="002B555F"/>
    <w:rsid w:val="002B6A0E"/>
    <w:rsid w:val="002B7A28"/>
    <w:rsid w:val="002C07C6"/>
    <w:rsid w:val="002C0B04"/>
    <w:rsid w:val="002C0BFC"/>
    <w:rsid w:val="002C1B7E"/>
    <w:rsid w:val="002C2138"/>
    <w:rsid w:val="002C2AD0"/>
    <w:rsid w:val="002C2C7B"/>
    <w:rsid w:val="002C2CB3"/>
    <w:rsid w:val="002C2E1D"/>
    <w:rsid w:val="002C466B"/>
    <w:rsid w:val="002C48FE"/>
    <w:rsid w:val="002C507A"/>
    <w:rsid w:val="002C5954"/>
    <w:rsid w:val="002C6114"/>
    <w:rsid w:val="002C626F"/>
    <w:rsid w:val="002C698C"/>
    <w:rsid w:val="002C7D1D"/>
    <w:rsid w:val="002D065A"/>
    <w:rsid w:val="002D0760"/>
    <w:rsid w:val="002D09A5"/>
    <w:rsid w:val="002D13A4"/>
    <w:rsid w:val="002D1477"/>
    <w:rsid w:val="002D272A"/>
    <w:rsid w:val="002D2FA0"/>
    <w:rsid w:val="002D412B"/>
    <w:rsid w:val="002D45F1"/>
    <w:rsid w:val="002D47D9"/>
    <w:rsid w:val="002D49A1"/>
    <w:rsid w:val="002D4BC6"/>
    <w:rsid w:val="002D4FA4"/>
    <w:rsid w:val="002D59B7"/>
    <w:rsid w:val="002D67C9"/>
    <w:rsid w:val="002D7516"/>
    <w:rsid w:val="002D799D"/>
    <w:rsid w:val="002D7EA1"/>
    <w:rsid w:val="002E071E"/>
    <w:rsid w:val="002E0FA7"/>
    <w:rsid w:val="002E1E7C"/>
    <w:rsid w:val="002E2534"/>
    <w:rsid w:val="002E2541"/>
    <w:rsid w:val="002E3266"/>
    <w:rsid w:val="002E6186"/>
    <w:rsid w:val="002E64DA"/>
    <w:rsid w:val="002E6D6B"/>
    <w:rsid w:val="002F0C93"/>
    <w:rsid w:val="002F12C7"/>
    <w:rsid w:val="002F1B44"/>
    <w:rsid w:val="002F2154"/>
    <w:rsid w:val="002F2BA9"/>
    <w:rsid w:val="002F2D7E"/>
    <w:rsid w:val="002F3ACC"/>
    <w:rsid w:val="002F429B"/>
    <w:rsid w:val="002F452C"/>
    <w:rsid w:val="002F4588"/>
    <w:rsid w:val="002F4C71"/>
    <w:rsid w:val="002F573D"/>
    <w:rsid w:val="002F614E"/>
    <w:rsid w:val="002F7FE9"/>
    <w:rsid w:val="003000BE"/>
    <w:rsid w:val="0030011E"/>
    <w:rsid w:val="00300834"/>
    <w:rsid w:val="00300973"/>
    <w:rsid w:val="003009FC"/>
    <w:rsid w:val="0030184C"/>
    <w:rsid w:val="003018A0"/>
    <w:rsid w:val="00301AC9"/>
    <w:rsid w:val="00301F25"/>
    <w:rsid w:val="003020DD"/>
    <w:rsid w:val="003027E0"/>
    <w:rsid w:val="00303E24"/>
    <w:rsid w:val="003044FE"/>
    <w:rsid w:val="00304969"/>
    <w:rsid w:val="00305091"/>
    <w:rsid w:val="00305711"/>
    <w:rsid w:val="00305E11"/>
    <w:rsid w:val="00305E30"/>
    <w:rsid w:val="0030624E"/>
    <w:rsid w:val="0030678C"/>
    <w:rsid w:val="00306968"/>
    <w:rsid w:val="00306AB4"/>
    <w:rsid w:val="003079EC"/>
    <w:rsid w:val="00307A9B"/>
    <w:rsid w:val="00307EF8"/>
    <w:rsid w:val="00307F9F"/>
    <w:rsid w:val="00310160"/>
    <w:rsid w:val="00310A09"/>
    <w:rsid w:val="00310A51"/>
    <w:rsid w:val="00310C5C"/>
    <w:rsid w:val="00311C44"/>
    <w:rsid w:val="00312503"/>
    <w:rsid w:val="00313089"/>
    <w:rsid w:val="00313355"/>
    <w:rsid w:val="00313B15"/>
    <w:rsid w:val="00315E1B"/>
    <w:rsid w:val="00316300"/>
    <w:rsid w:val="00316EA6"/>
    <w:rsid w:val="00317004"/>
    <w:rsid w:val="00317841"/>
    <w:rsid w:val="00320C3A"/>
    <w:rsid w:val="003217C2"/>
    <w:rsid w:val="003219BC"/>
    <w:rsid w:val="00321C2C"/>
    <w:rsid w:val="00322073"/>
    <w:rsid w:val="0032354C"/>
    <w:rsid w:val="003241F9"/>
    <w:rsid w:val="00324B12"/>
    <w:rsid w:val="00325070"/>
    <w:rsid w:val="003250E1"/>
    <w:rsid w:val="00325386"/>
    <w:rsid w:val="00325954"/>
    <w:rsid w:val="003261B2"/>
    <w:rsid w:val="0032699C"/>
    <w:rsid w:val="00326FB8"/>
    <w:rsid w:val="003274CD"/>
    <w:rsid w:val="00330AF8"/>
    <w:rsid w:val="00331565"/>
    <w:rsid w:val="00331779"/>
    <w:rsid w:val="00333207"/>
    <w:rsid w:val="00333339"/>
    <w:rsid w:val="00334A10"/>
    <w:rsid w:val="0033504D"/>
    <w:rsid w:val="003354FA"/>
    <w:rsid w:val="003356AC"/>
    <w:rsid w:val="00335861"/>
    <w:rsid w:val="00335AF9"/>
    <w:rsid w:val="00335DB0"/>
    <w:rsid w:val="00336212"/>
    <w:rsid w:val="003364A5"/>
    <w:rsid w:val="00337125"/>
    <w:rsid w:val="00337E06"/>
    <w:rsid w:val="003401E6"/>
    <w:rsid w:val="00340541"/>
    <w:rsid w:val="00340894"/>
    <w:rsid w:val="00340EDB"/>
    <w:rsid w:val="003412B0"/>
    <w:rsid w:val="003422AB"/>
    <w:rsid w:val="00342A26"/>
    <w:rsid w:val="003453C6"/>
    <w:rsid w:val="00345BCD"/>
    <w:rsid w:val="0034630A"/>
    <w:rsid w:val="00346432"/>
    <w:rsid w:val="00347963"/>
    <w:rsid w:val="00351233"/>
    <w:rsid w:val="00351452"/>
    <w:rsid w:val="00351DC1"/>
    <w:rsid w:val="00352410"/>
    <w:rsid w:val="003527F8"/>
    <w:rsid w:val="003531BA"/>
    <w:rsid w:val="0035337B"/>
    <w:rsid w:val="003539E1"/>
    <w:rsid w:val="003545D8"/>
    <w:rsid w:val="00354D61"/>
    <w:rsid w:val="00355911"/>
    <w:rsid w:val="0035672D"/>
    <w:rsid w:val="003573CA"/>
    <w:rsid w:val="0035751F"/>
    <w:rsid w:val="00357BF0"/>
    <w:rsid w:val="00357E1E"/>
    <w:rsid w:val="0036010A"/>
    <w:rsid w:val="0036015C"/>
    <w:rsid w:val="00360CDB"/>
    <w:rsid w:val="00360EEF"/>
    <w:rsid w:val="00361C1F"/>
    <w:rsid w:val="0036265B"/>
    <w:rsid w:val="00362A44"/>
    <w:rsid w:val="003633D9"/>
    <w:rsid w:val="003636CB"/>
    <w:rsid w:val="003638ED"/>
    <w:rsid w:val="00363A01"/>
    <w:rsid w:val="00363A31"/>
    <w:rsid w:val="003645B1"/>
    <w:rsid w:val="00364642"/>
    <w:rsid w:val="00364A33"/>
    <w:rsid w:val="00364AD6"/>
    <w:rsid w:val="0036508B"/>
    <w:rsid w:val="003660E6"/>
    <w:rsid w:val="0036674F"/>
    <w:rsid w:val="0036703F"/>
    <w:rsid w:val="003678E7"/>
    <w:rsid w:val="00370214"/>
    <w:rsid w:val="0037027B"/>
    <w:rsid w:val="0037070D"/>
    <w:rsid w:val="003714AC"/>
    <w:rsid w:val="003717F5"/>
    <w:rsid w:val="00371B64"/>
    <w:rsid w:val="003725BE"/>
    <w:rsid w:val="003732A1"/>
    <w:rsid w:val="0037345D"/>
    <w:rsid w:val="003744CA"/>
    <w:rsid w:val="0037476C"/>
    <w:rsid w:val="003748E9"/>
    <w:rsid w:val="00375597"/>
    <w:rsid w:val="003757DF"/>
    <w:rsid w:val="0037726A"/>
    <w:rsid w:val="00377CE2"/>
    <w:rsid w:val="0038056A"/>
    <w:rsid w:val="003805EA"/>
    <w:rsid w:val="00383339"/>
    <w:rsid w:val="003834CB"/>
    <w:rsid w:val="00383921"/>
    <w:rsid w:val="00384179"/>
    <w:rsid w:val="003854A8"/>
    <w:rsid w:val="00386614"/>
    <w:rsid w:val="0039028B"/>
    <w:rsid w:val="00390CD2"/>
    <w:rsid w:val="00391014"/>
    <w:rsid w:val="003912A0"/>
    <w:rsid w:val="003917E9"/>
    <w:rsid w:val="00392557"/>
    <w:rsid w:val="00392615"/>
    <w:rsid w:val="0039292B"/>
    <w:rsid w:val="003932B0"/>
    <w:rsid w:val="003952B1"/>
    <w:rsid w:val="0039552A"/>
    <w:rsid w:val="00395E18"/>
    <w:rsid w:val="00396758"/>
    <w:rsid w:val="00396B4A"/>
    <w:rsid w:val="003A04BA"/>
    <w:rsid w:val="003A2708"/>
    <w:rsid w:val="003A2871"/>
    <w:rsid w:val="003A2B40"/>
    <w:rsid w:val="003A33A8"/>
    <w:rsid w:val="003A3B83"/>
    <w:rsid w:val="003A3BBE"/>
    <w:rsid w:val="003A4B2B"/>
    <w:rsid w:val="003A5CCA"/>
    <w:rsid w:val="003A5FDD"/>
    <w:rsid w:val="003A6022"/>
    <w:rsid w:val="003A60E0"/>
    <w:rsid w:val="003A63C4"/>
    <w:rsid w:val="003A7162"/>
    <w:rsid w:val="003B15D5"/>
    <w:rsid w:val="003B1DE4"/>
    <w:rsid w:val="003B2B21"/>
    <w:rsid w:val="003B34D7"/>
    <w:rsid w:val="003B34E2"/>
    <w:rsid w:val="003B5726"/>
    <w:rsid w:val="003B58C2"/>
    <w:rsid w:val="003B5F97"/>
    <w:rsid w:val="003B7428"/>
    <w:rsid w:val="003B74AF"/>
    <w:rsid w:val="003B78C7"/>
    <w:rsid w:val="003B7D22"/>
    <w:rsid w:val="003C083A"/>
    <w:rsid w:val="003C1FF7"/>
    <w:rsid w:val="003C252D"/>
    <w:rsid w:val="003C27A4"/>
    <w:rsid w:val="003C3146"/>
    <w:rsid w:val="003C34A9"/>
    <w:rsid w:val="003C378C"/>
    <w:rsid w:val="003C3975"/>
    <w:rsid w:val="003C423F"/>
    <w:rsid w:val="003C442A"/>
    <w:rsid w:val="003C4C3D"/>
    <w:rsid w:val="003C4EDA"/>
    <w:rsid w:val="003C5B4B"/>
    <w:rsid w:val="003C6280"/>
    <w:rsid w:val="003C6F3E"/>
    <w:rsid w:val="003D00D2"/>
    <w:rsid w:val="003D0691"/>
    <w:rsid w:val="003D0F96"/>
    <w:rsid w:val="003D1CD6"/>
    <w:rsid w:val="003D1ED5"/>
    <w:rsid w:val="003D25E2"/>
    <w:rsid w:val="003D2B92"/>
    <w:rsid w:val="003D4381"/>
    <w:rsid w:val="003D4933"/>
    <w:rsid w:val="003D4AE6"/>
    <w:rsid w:val="003D4F35"/>
    <w:rsid w:val="003D5356"/>
    <w:rsid w:val="003D5FAB"/>
    <w:rsid w:val="003D653D"/>
    <w:rsid w:val="003D7114"/>
    <w:rsid w:val="003E047B"/>
    <w:rsid w:val="003E0C85"/>
    <w:rsid w:val="003E0D96"/>
    <w:rsid w:val="003E14E1"/>
    <w:rsid w:val="003E1790"/>
    <w:rsid w:val="003E4EF1"/>
    <w:rsid w:val="003E58A6"/>
    <w:rsid w:val="003E59D8"/>
    <w:rsid w:val="003E5D52"/>
    <w:rsid w:val="003E63EF"/>
    <w:rsid w:val="003E68A4"/>
    <w:rsid w:val="003E752B"/>
    <w:rsid w:val="003F1550"/>
    <w:rsid w:val="003F194E"/>
    <w:rsid w:val="003F1B2B"/>
    <w:rsid w:val="003F265C"/>
    <w:rsid w:val="003F37E3"/>
    <w:rsid w:val="003F39EE"/>
    <w:rsid w:val="003F424F"/>
    <w:rsid w:val="003F4DD2"/>
    <w:rsid w:val="003F4FC8"/>
    <w:rsid w:val="003F5A6B"/>
    <w:rsid w:val="003F6A4D"/>
    <w:rsid w:val="003F7E53"/>
    <w:rsid w:val="004004E9"/>
    <w:rsid w:val="00400EFA"/>
    <w:rsid w:val="00401559"/>
    <w:rsid w:val="004020CA"/>
    <w:rsid w:val="0040285E"/>
    <w:rsid w:val="004034CD"/>
    <w:rsid w:val="0040395D"/>
    <w:rsid w:val="00404D9B"/>
    <w:rsid w:val="00405A12"/>
    <w:rsid w:val="00406516"/>
    <w:rsid w:val="0040679D"/>
    <w:rsid w:val="00406FFE"/>
    <w:rsid w:val="004072FD"/>
    <w:rsid w:val="0040739D"/>
    <w:rsid w:val="004074BB"/>
    <w:rsid w:val="004100D6"/>
    <w:rsid w:val="004103EA"/>
    <w:rsid w:val="00410E36"/>
    <w:rsid w:val="00410EB4"/>
    <w:rsid w:val="00411302"/>
    <w:rsid w:val="00411789"/>
    <w:rsid w:val="00411956"/>
    <w:rsid w:val="00411AD5"/>
    <w:rsid w:val="00412574"/>
    <w:rsid w:val="00413FA8"/>
    <w:rsid w:val="004150E2"/>
    <w:rsid w:val="00415214"/>
    <w:rsid w:val="004152C0"/>
    <w:rsid w:val="00416714"/>
    <w:rsid w:val="004173FF"/>
    <w:rsid w:val="00420ED9"/>
    <w:rsid w:val="00421EE1"/>
    <w:rsid w:val="00422859"/>
    <w:rsid w:val="0042548B"/>
    <w:rsid w:val="004256E3"/>
    <w:rsid w:val="004261CA"/>
    <w:rsid w:val="00426A8A"/>
    <w:rsid w:val="004271D6"/>
    <w:rsid w:val="004274C1"/>
    <w:rsid w:val="004305F3"/>
    <w:rsid w:val="00430FF6"/>
    <w:rsid w:val="0043108B"/>
    <w:rsid w:val="00431350"/>
    <w:rsid w:val="00431923"/>
    <w:rsid w:val="00431F4B"/>
    <w:rsid w:val="0043224F"/>
    <w:rsid w:val="0043236A"/>
    <w:rsid w:val="004328BE"/>
    <w:rsid w:val="00433473"/>
    <w:rsid w:val="00433702"/>
    <w:rsid w:val="00433A9D"/>
    <w:rsid w:val="004355CA"/>
    <w:rsid w:val="00435A96"/>
    <w:rsid w:val="004365CA"/>
    <w:rsid w:val="004365EA"/>
    <w:rsid w:val="00436C3E"/>
    <w:rsid w:val="0043758B"/>
    <w:rsid w:val="0043778F"/>
    <w:rsid w:val="00440E2A"/>
    <w:rsid w:val="004415B3"/>
    <w:rsid w:val="00441882"/>
    <w:rsid w:val="00442294"/>
    <w:rsid w:val="004429F3"/>
    <w:rsid w:val="00445D97"/>
    <w:rsid w:val="0044616B"/>
    <w:rsid w:val="00446FBA"/>
    <w:rsid w:val="00446FDE"/>
    <w:rsid w:val="0045000B"/>
    <w:rsid w:val="0045041D"/>
    <w:rsid w:val="004516C4"/>
    <w:rsid w:val="004517B4"/>
    <w:rsid w:val="00451FBF"/>
    <w:rsid w:val="0045258E"/>
    <w:rsid w:val="0045353A"/>
    <w:rsid w:val="00453606"/>
    <w:rsid w:val="00455022"/>
    <w:rsid w:val="004555AA"/>
    <w:rsid w:val="00455608"/>
    <w:rsid w:val="0045629A"/>
    <w:rsid w:val="00456569"/>
    <w:rsid w:val="00456640"/>
    <w:rsid w:val="00456C23"/>
    <w:rsid w:val="0045731E"/>
    <w:rsid w:val="00461664"/>
    <w:rsid w:val="00461F7C"/>
    <w:rsid w:val="00461F8C"/>
    <w:rsid w:val="004621A2"/>
    <w:rsid w:val="004623A6"/>
    <w:rsid w:val="004624A5"/>
    <w:rsid w:val="00462514"/>
    <w:rsid w:val="0046353F"/>
    <w:rsid w:val="00463EB9"/>
    <w:rsid w:val="00463ED4"/>
    <w:rsid w:val="0046771B"/>
    <w:rsid w:val="00467C2B"/>
    <w:rsid w:val="0047068C"/>
    <w:rsid w:val="004708EA"/>
    <w:rsid w:val="00470E3A"/>
    <w:rsid w:val="00471095"/>
    <w:rsid w:val="004718A6"/>
    <w:rsid w:val="00471A2A"/>
    <w:rsid w:val="00472093"/>
    <w:rsid w:val="00472D9C"/>
    <w:rsid w:val="00472DE1"/>
    <w:rsid w:val="00474171"/>
    <w:rsid w:val="004748DD"/>
    <w:rsid w:val="00475412"/>
    <w:rsid w:val="0047569C"/>
    <w:rsid w:val="0047597F"/>
    <w:rsid w:val="0047659C"/>
    <w:rsid w:val="004767EA"/>
    <w:rsid w:val="00476804"/>
    <w:rsid w:val="00476BFF"/>
    <w:rsid w:val="00477471"/>
    <w:rsid w:val="0047795F"/>
    <w:rsid w:val="00477972"/>
    <w:rsid w:val="00477EC4"/>
    <w:rsid w:val="00482830"/>
    <w:rsid w:val="00482834"/>
    <w:rsid w:val="004834E5"/>
    <w:rsid w:val="0048373F"/>
    <w:rsid w:val="00483BE3"/>
    <w:rsid w:val="00483BF8"/>
    <w:rsid w:val="00484D14"/>
    <w:rsid w:val="00484FB8"/>
    <w:rsid w:val="00486DE4"/>
    <w:rsid w:val="00487CB3"/>
    <w:rsid w:val="0049104A"/>
    <w:rsid w:val="00491760"/>
    <w:rsid w:val="00491802"/>
    <w:rsid w:val="004924D1"/>
    <w:rsid w:val="004926CF"/>
    <w:rsid w:val="004932E4"/>
    <w:rsid w:val="0049331C"/>
    <w:rsid w:val="004938D6"/>
    <w:rsid w:val="004939C9"/>
    <w:rsid w:val="00493F0D"/>
    <w:rsid w:val="00493FEE"/>
    <w:rsid w:val="00494F04"/>
    <w:rsid w:val="0049621B"/>
    <w:rsid w:val="00496771"/>
    <w:rsid w:val="004969A5"/>
    <w:rsid w:val="004A0022"/>
    <w:rsid w:val="004A1847"/>
    <w:rsid w:val="004A1854"/>
    <w:rsid w:val="004A1C0D"/>
    <w:rsid w:val="004A256E"/>
    <w:rsid w:val="004A344A"/>
    <w:rsid w:val="004A3492"/>
    <w:rsid w:val="004A3D70"/>
    <w:rsid w:val="004A478B"/>
    <w:rsid w:val="004A4D26"/>
    <w:rsid w:val="004A4E7C"/>
    <w:rsid w:val="004A7EDE"/>
    <w:rsid w:val="004B057F"/>
    <w:rsid w:val="004B10D9"/>
    <w:rsid w:val="004B1BFF"/>
    <w:rsid w:val="004B220C"/>
    <w:rsid w:val="004B222E"/>
    <w:rsid w:val="004B2A6E"/>
    <w:rsid w:val="004B32BB"/>
    <w:rsid w:val="004B39B6"/>
    <w:rsid w:val="004B41F9"/>
    <w:rsid w:val="004B4BBB"/>
    <w:rsid w:val="004B5393"/>
    <w:rsid w:val="004B5793"/>
    <w:rsid w:val="004B5CD2"/>
    <w:rsid w:val="004B5DD3"/>
    <w:rsid w:val="004B6801"/>
    <w:rsid w:val="004B6B4F"/>
    <w:rsid w:val="004B6BA5"/>
    <w:rsid w:val="004B6D5F"/>
    <w:rsid w:val="004B777D"/>
    <w:rsid w:val="004C047B"/>
    <w:rsid w:val="004C05D8"/>
    <w:rsid w:val="004C0ABD"/>
    <w:rsid w:val="004C1263"/>
    <w:rsid w:val="004C23C1"/>
    <w:rsid w:val="004C2BA8"/>
    <w:rsid w:val="004C3EF2"/>
    <w:rsid w:val="004C43A3"/>
    <w:rsid w:val="004C43F8"/>
    <w:rsid w:val="004C49DD"/>
    <w:rsid w:val="004C4F6B"/>
    <w:rsid w:val="004C5339"/>
    <w:rsid w:val="004C5ED1"/>
    <w:rsid w:val="004C63DB"/>
    <w:rsid w:val="004C67E1"/>
    <w:rsid w:val="004C7C84"/>
    <w:rsid w:val="004C7F01"/>
    <w:rsid w:val="004D0063"/>
    <w:rsid w:val="004D061B"/>
    <w:rsid w:val="004D0A38"/>
    <w:rsid w:val="004D147D"/>
    <w:rsid w:val="004D15E1"/>
    <w:rsid w:val="004D1F2C"/>
    <w:rsid w:val="004D2289"/>
    <w:rsid w:val="004D2407"/>
    <w:rsid w:val="004D4FEB"/>
    <w:rsid w:val="004D50BF"/>
    <w:rsid w:val="004D5605"/>
    <w:rsid w:val="004D648D"/>
    <w:rsid w:val="004D7441"/>
    <w:rsid w:val="004E1206"/>
    <w:rsid w:val="004E1875"/>
    <w:rsid w:val="004E1936"/>
    <w:rsid w:val="004E1B78"/>
    <w:rsid w:val="004E1EE1"/>
    <w:rsid w:val="004E29C7"/>
    <w:rsid w:val="004E2EC7"/>
    <w:rsid w:val="004E3E3A"/>
    <w:rsid w:val="004E3EBF"/>
    <w:rsid w:val="004E480B"/>
    <w:rsid w:val="004E4BA5"/>
    <w:rsid w:val="004E4D2A"/>
    <w:rsid w:val="004E573F"/>
    <w:rsid w:val="004E5A85"/>
    <w:rsid w:val="004E7A38"/>
    <w:rsid w:val="004E7CEE"/>
    <w:rsid w:val="004E7E18"/>
    <w:rsid w:val="004F1424"/>
    <w:rsid w:val="004F17B1"/>
    <w:rsid w:val="004F2901"/>
    <w:rsid w:val="004F2982"/>
    <w:rsid w:val="004F2E2E"/>
    <w:rsid w:val="004F53A0"/>
    <w:rsid w:val="004F64B1"/>
    <w:rsid w:val="004F7557"/>
    <w:rsid w:val="005001CD"/>
    <w:rsid w:val="0050050A"/>
    <w:rsid w:val="005012C7"/>
    <w:rsid w:val="00501C54"/>
    <w:rsid w:val="00501CEB"/>
    <w:rsid w:val="00501FCD"/>
    <w:rsid w:val="00502473"/>
    <w:rsid w:val="005044DE"/>
    <w:rsid w:val="00504D95"/>
    <w:rsid w:val="0050536D"/>
    <w:rsid w:val="00506548"/>
    <w:rsid w:val="00506715"/>
    <w:rsid w:val="005075AB"/>
    <w:rsid w:val="00507AD1"/>
    <w:rsid w:val="00510313"/>
    <w:rsid w:val="00510DED"/>
    <w:rsid w:val="00513481"/>
    <w:rsid w:val="00513FDD"/>
    <w:rsid w:val="005146E6"/>
    <w:rsid w:val="005147C5"/>
    <w:rsid w:val="00514A5A"/>
    <w:rsid w:val="00514FA2"/>
    <w:rsid w:val="00515198"/>
    <w:rsid w:val="005164BE"/>
    <w:rsid w:val="005165C2"/>
    <w:rsid w:val="0051675E"/>
    <w:rsid w:val="00516B23"/>
    <w:rsid w:val="00516F76"/>
    <w:rsid w:val="00517395"/>
    <w:rsid w:val="005175F8"/>
    <w:rsid w:val="0051763B"/>
    <w:rsid w:val="005179DA"/>
    <w:rsid w:val="00517DCC"/>
    <w:rsid w:val="005219DB"/>
    <w:rsid w:val="00521DEE"/>
    <w:rsid w:val="005222FC"/>
    <w:rsid w:val="005228D3"/>
    <w:rsid w:val="00522BFE"/>
    <w:rsid w:val="00523D50"/>
    <w:rsid w:val="005240DB"/>
    <w:rsid w:val="00524B28"/>
    <w:rsid w:val="00525C32"/>
    <w:rsid w:val="00525D10"/>
    <w:rsid w:val="0052604B"/>
    <w:rsid w:val="005267AA"/>
    <w:rsid w:val="00526AFC"/>
    <w:rsid w:val="00526C4C"/>
    <w:rsid w:val="0053116A"/>
    <w:rsid w:val="00531328"/>
    <w:rsid w:val="0053181F"/>
    <w:rsid w:val="00531946"/>
    <w:rsid w:val="00531A9D"/>
    <w:rsid w:val="005320CF"/>
    <w:rsid w:val="005330C3"/>
    <w:rsid w:val="00533BE3"/>
    <w:rsid w:val="00533CE5"/>
    <w:rsid w:val="0053476D"/>
    <w:rsid w:val="00535B63"/>
    <w:rsid w:val="00536C85"/>
    <w:rsid w:val="00536EF2"/>
    <w:rsid w:val="00537219"/>
    <w:rsid w:val="00537CBA"/>
    <w:rsid w:val="0054046B"/>
    <w:rsid w:val="005407CB"/>
    <w:rsid w:val="00540869"/>
    <w:rsid w:val="005431B4"/>
    <w:rsid w:val="00543B12"/>
    <w:rsid w:val="005442E3"/>
    <w:rsid w:val="0054549C"/>
    <w:rsid w:val="00545F80"/>
    <w:rsid w:val="0054668B"/>
    <w:rsid w:val="00546ED7"/>
    <w:rsid w:val="00546F07"/>
    <w:rsid w:val="00547320"/>
    <w:rsid w:val="00547E63"/>
    <w:rsid w:val="00551034"/>
    <w:rsid w:val="00551E9A"/>
    <w:rsid w:val="0055280A"/>
    <w:rsid w:val="00554CDA"/>
    <w:rsid w:val="00555339"/>
    <w:rsid w:val="00555E3D"/>
    <w:rsid w:val="0055644F"/>
    <w:rsid w:val="005570D3"/>
    <w:rsid w:val="0055750B"/>
    <w:rsid w:val="00557D16"/>
    <w:rsid w:val="00560D38"/>
    <w:rsid w:val="00561057"/>
    <w:rsid w:val="00561704"/>
    <w:rsid w:val="00561C79"/>
    <w:rsid w:val="00562268"/>
    <w:rsid w:val="005639AB"/>
    <w:rsid w:val="00563E1B"/>
    <w:rsid w:val="00564378"/>
    <w:rsid w:val="005645EA"/>
    <w:rsid w:val="0056479B"/>
    <w:rsid w:val="005653BD"/>
    <w:rsid w:val="005654B3"/>
    <w:rsid w:val="00565778"/>
    <w:rsid w:val="00566589"/>
    <w:rsid w:val="00566C75"/>
    <w:rsid w:val="00567BA2"/>
    <w:rsid w:val="0057028C"/>
    <w:rsid w:val="00570B4B"/>
    <w:rsid w:val="00570BBA"/>
    <w:rsid w:val="00571A49"/>
    <w:rsid w:val="005729F1"/>
    <w:rsid w:val="00572ACA"/>
    <w:rsid w:val="00572C14"/>
    <w:rsid w:val="00572DAE"/>
    <w:rsid w:val="00573E78"/>
    <w:rsid w:val="005740B0"/>
    <w:rsid w:val="00574308"/>
    <w:rsid w:val="00576249"/>
    <w:rsid w:val="00576870"/>
    <w:rsid w:val="0057718D"/>
    <w:rsid w:val="00577442"/>
    <w:rsid w:val="00577C0C"/>
    <w:rsid w:val="00577FAE"/>
    <w:rsid w:val="005816D1"/>
    <w:rsid w:val="00581C65"/>
    <w:rsid w:val="005824A7"/>
    <w:rsid w:val="00583C9A"/>
    <w:rsid w:val="00585539"/>
    <w:rsid w:val="005857EF"/>
    <w:rsid w:val="00585886"/>
    <w:rsid w:val="00585BFB"/>
    <w:rsid w:val="00586066"/>
    <w:rsid w:val="00587105"/>
    <w:rsid w:val="005871B9"/>
    <w:rsid w:val="0058778C"/>
    <w:rsid w:val="00590354"/>
    <w:rsid w:val="00590D7E"/>
    <w:rsid w:val="00590E65"/>
    <w:rsid w:val="00591374"/>
    <w:rsid w:val="005914F0"/>
    <w:rsid w:val="00592948"/>
    <w:rsid w:val="00592D3D"/>
    <w:rsid w:val="00593C80"/>
    <w:rsid w:val="0059403C"/>
    <w:rsid w:val="00594BC1"/>
    <w:rsid w:val="005954CE"/>
    <w:rsid w:val="00596881"/>
    <w:rsid w:val="005976EF"/>
    <w:rsid w:val="005A09E2"/>
    <w:rsid w:val="005A0CD0"/>
    <w:rsid w:val="005A10A9"/>
    <w:rsid w:val="005A1347"/>
    <w:rsid w:val="005A1457"/>
    <w:rsid w:val="005A27C4"/>
    <w:rsid w:val="005A29C1"/>
    <w:rsid w:val="005A3F4B"/>
    <w:rsid w:val="005A4443"/>
    <w:rsid w:val="005A542D"/>
    <w:rsid w:val="005A58B2"/>
    <w:rsid w:val="005A59F1"/>
    <w:rsid w:val="005A5D8F"/>
    <w:rsid w:val="005A61AB"/>
    <w:rsid w:val="005A687A"/>
    <w:rsid w:val="005A7130"/>
    <w:rsid w:val="005A771E"/>
    <w:rsid w:val="005B043D"/>
    <w:rsid w:val="005B15C4"/>
    <w:rsid w:val="005B1DFD"/>
    <w:rsid w:val="005B2384"/>
    <w:rsid w:val="005B3DDB"/>
    <w:rsid w:val="005B410A"/>
    <w:rsid w:val="005B4C07"/>
    <w:rsid w:val="005B50B4"/>
    <w:rsid w:val="005B51E8"/>
    <w:rsid w:val="005B5BC8"/>
    <w:rsid w:val="005B5C33"/>
    <w:rsid w:val="005B5F2B"/>
    <w:rsid w:val="005B789E"/>
    <w:rsid w:val="005C1ED9"/>
    <w:rsid w:val="005C25EC"/>
    <w:rsid w:val="005C268F"/>
    <w:rsid w:val="005C2994"/>
    <w:rsid w:val="005C2C59"/>
    <w:rsid w:val="005C3D58"/>
    <w:rsid w:val="005C3E6E"/>
    <w:rsid w:val="005C42AE"/>
    <w:rsid w:val="005C4F4A"/>
    <w:rsid w:val="005C5821"/>
    <w:rsid w:val="005C79A6"/>
    <w:rsid w:val="005D0FE0"/>
    <w:rsid w:val="005D1459"/>
    <w:rsid w:val="005D14D4"/>
    <w:rsid w:val="005D1AF9"/>
    <w:rsid w:val="005D1EDA"/>
    <w:rsid w:val="005D2E2F"/>
    <w:rsid w:val="005D3488"/>
    <w:rsid w:val="005D37A3"/>
    <w:rsid w:val="005D385E"/>
    <w:rsid w:val="005D4EB7"/>
    <w:rsid w:val="005D5207"/>
    <w:rsid w:val="005D67ED"/>
    <w:rsid w:val="005D6A39"/>
    <w:rsid w:val="005D788B"/>
    <w:rsid w:val="005D78E6"/>
    <w:rsid w:val="005D7EF8"/>
    <w:rsid w:val="005E13B1"/>
    <w:rsid w:val="005E1BD4"/>
    <w:rsid w:val="005E221C"/>
    <w:rsid w:val="005E26CC"/>
    <w:rsid w:val="005E42FE"/>
    <w:rsid w:val="005E4AEF"/>
    <w:rsid w:val="005E54A4"/>
    <w:rsid w:val="005E54FE"/>
    <w:rsid w:val="005E5558"/>
    <w:rsid w:val="005E5727"/>
    <w:rsid w:val="005E5B7E"/>
    <w:rsid w:val="005E5D85"/>
    <w:rsid w:val="005E638E"/>
    <w:rsid w:val="005E699A"/>
    <w:rsid w:val="005E7398"/>
    <w:rsid w:val="005E7554"/>
    <w:rsid w:val="005E7813"/>
    <w:rsid w:val="005E7A02"/>
    <w:rsid w:val="005E7AC1"/>
    <w:rsid w:val="005F059F"/>
    <w:rsid w:val="005F0BAF"/>
    <w:rsid w:val="005F14FE"/>
    <w:rsid w:val="005F1BA3"/>
    <w:rsid w:val="005F211C"/>
    <w:rsid w:val="005F3762"/>
    <w:rsid w:val="005F4D5F"/>
    <w:rsid w:val="005F5638"/>
    <w:rsid w:val="005F57A3"/>
    <w:rsid w:val="005F5DE6"/>
    <w:rsid w:val="005F6565"/>
    <w:rsid w:val="005F6725"/>
    <w:rsid w:val="005F7230"/>
    <w:rsid w:val="00600C34"/>
    <w:rsid w:val="006033F5"/>
    <w:rsid w:val="00603FB3"/>
    <w:rsid w:val="0060467C"/>
    <w:rsid w:val="00604826"/>
    <w:rsid w:val="00607985"/>
    <w:rsid w:val="00607B1F"/>
    <w:rsid w:val="00607F37"/>
    <w:rsid w:val="00610237"/>
    <w:rsid w:val="006105F1"/>
    <w:rsid w:val="0061062F"/>
    <w:rsid w:val="006109D8"/>
    <w:rsid w:val="006111CF"/>
    <w:rsid w:val="00611BF6"/>
    <w:rsid w:val="00612F03"/>
    <w:rsid w:val="006142E7"/>
    <w:rsid w:val="00614379"/>
    <w:rsid w:val="00614B1D"/>
    <w:rsid w:val="00616FDB"/>
    <w:rsid w:val="00617951"/>
    <w:rsid w:val="00617A13"/>
    <w:rsid w:val="0062035C"/>
    <w:rsid w:val="006209D2"/>
    <w:rsid w:val="0062111C"/>
    <w:rsid w:val="006213B7"/>
    <w:rsid w:val="00621F8A"/>
    <w:rsid w:val="006228A6"/>
    <w:rsid w:val="00623F0E"/>
    <w:rsid w:val="006241E3"/>
    <w:rsid w:val="006243F1"/>
    <w:rsid w:val="00624640"/>
    <w:rsid w:val="00624805"/>
    <w:rsid w:val="00624845"/>
    <w:rsid w:val="00624FAD"/>
    <w:rsid w:val="006259BD"/>
    <w:rsid w:val="006259E6"/>
    <w:rsid w:val="00626505"/>
    <w:rsid w:val="00630282"/>
    <w:rsid w:val="00631B9D"/>
    <w:rsid w:val="00631D39"/>
    <w:rsid w:val="00631FBF"/>
    <w:rsid w:val="006322DD"/>
    <w:rsid w:val="00632853"/>
    <w:rsid w:val="006329D1"/>
    <w:rsid w:val="006335D6"/>
    <w:rsid w:val="006350D4"/>
    <w:rsid w:val="00636985"/>
    <w:rsid w:val="00636C24"/>
    <w:rsid w:val="00636E9D"/>
    <w:rsid w:val="00637A17"/>
    <w:rsid w:val="006403AC"/>
    <w:rsid w:val="006405CD"/>
    <w:rsid w:val="00641376"/>
    <w:rsid w:val="00642746"/>
    <w:rsid w:val="00642984"/>
    <w:rsid w:val="00642CD6"/>
    <w:rsid w:val="00643983"/>
    <w:rsid w:val="006445E2"/>
    <w:rsid w:val="00644D00"/>
    <w:rsid w:val="006454F8"/>
    <w:rsid w:val="0064564D"/>
    <w:rsid w:val="006460AD"/>
    <w:rsid w:val="0064660F"/>
    <w:rsid w:val="00646855"/>
    <w:rsid w:val="00646938"/>
    <w:rsid w:val="0065003E"/>
    <w:rsid w:val="00650DD4"/>
    <w:rsid w:val="00650F2F"/>
    <w:rsid w:val="006516E0"/>
    <w:rsid w:val="00652175"/>
    <w:rsid w:val="0065267A"/>
    <w:rsid w:val="0065279F"/>
    <w:rsid w:val="00653114"/>
    <w:rsid w:val="006539F8"/>
    <w:rsid w:val="00654340"/>
    <w:rsid w:val="00654585"/>
    <w:rsid w:val="0065593F"/>
    <w:rsid w:val="00655F4D"/>
    <w:rsid w:val="006574B6"/>
    <w:rsid w:val="0065766D"/>
    <w:rsid w:val="0065772A"/>
    <w:rsid w:val="006602AE"/>
    <w:rsid w:val="006602BD"/>
    <w:rsid w:val="00660D74"/>
    <w:rsid w:val="00661D97"/>
    <w:rsid w:val="00662CEC"/>
    <w:rsid w:val="00664762"/>
    <w:rsid w:val="0067368B"/>
    <w:rsid w:val="00674008"/>
    <w:rsid w:val="006742C8"/>
    <w:rsid w:val="006746DF"/>
    <w:rsid w:val="00675926"/>
    <w:rsid w:val="00675DD0"/>
    <w:rsid w:val="0067712C"/>
    <w:rsid w:val="0067718C"/>
    <w:rsid w:val="00680A49"/>
    <w:rsid w:val="00680CD6"/>
    <w:rsid w:val="00681A46"/>
    <w:rsid w:val="00681DCA"/>
    <w:rsid w:val="00681DF2"/>
    <w:rsid w:val="00683303"/>
    <w:rsid w:val="00683EEC"/>
    <w:rsid w:val="00684934"/>
    <w:rsid w:val="00685CA9"/>
    <w:rsid w:val="0068603A"/>
    <w:rsid w:val="00686279"/>
    <w:rsid w:val="00686289"/>
    <w:rsid w:val="0068652C"/>
    <w:rsid w:val="00687785"/>
    <w:rsid w:val="00690322"/>
    <w:rsid w:val="006908C5"/>
    <w:rsid w:val="00692D2A"/>
    <w:rsid w:val="006944D5"/>
    <w:rsid w:val="00694609"/>
    <w:rsid w:val="00694845"/>
    <w:rsid w:val="00694ACE"/>
    <w:rsid w:val="00695171"/>
    <w:rsid w:val="00695212"/>
    <w:rsid w:val="0069534F"/>
    <w:rsid w:val="00695E71"/>
    <w:rsid w:val="00696448"/>
    <w:rsid w:val="006965B6"/>
    <w:rsid w:val="00697419"/>
    <w:rsid w:val="00697C26"/>
    <w:rsid w:val="00697D09"/>
    <w:rsid w:val="006A0C98"/>
    <w:rsid w:val="006A1C48"/>
    <w:rsid w:val="006A2010"/>
    <w:rsid w:val="006A267E"/>
    <w:rsid w:val="006A2849"/>
    <w:rsid w:val="006A3064"/>
    <w:rsid w:val="006A3B54"/>
    <w:rsid w:val="006A5227"/>
    <w:rsid w:val="006A5746"/>
    <w:rsid w:val="006A5E01"/>
    <w:rsid w:val="006A6624"/>
    <w:rsid w:val="006B031A"/>
    <w:rsid w:val="006B0902"/>
    <w:rsid w:val="006B11CE"/>
    <w:rsid w:val="006B1296"/>
    <w:rsid w:val="006B2066"/>
    <w:rsid w:val="006B2E70"/>
    <w:rsid w:val="006B38F1"/>
    <w:rsid w:val="006B40E5"/>
    <w:rsid w:val="006B4169"/>
    <w:rsid w:val="006B454D"/>
    <w:rsid w:val="006B4FF0"/>
    <w:rsid w:val="006B6138"/>
    <w:rsid w:val="006B6891"/>
    <w:rsid w:val="006B7183"/>
    <w:rsid w:val="006B78D5"/>
    <w:rsid w:val="006C11AB"/>
    <w:rsid w:val="006C26BE"/>
    <w:rsid w:val="006C2A9E"/>
    <w:rsid w:val="006C360A"/>
    <w:rsid w:val="006C4149"/>
    <w:rsid w:val="006C4849"/>
    <w:rsid w:val="006C4A9F"/>
    <w:rsid w:val="006C746E"/>
    <w:rsid w:val="006C78FC"/>
    <w:rsid w:val="006D095C"/>
    <w:rsid w:val="006D0F54"/>
    <w:rsid w:val="006D2D07"/>
    <w:rsid w:val="006D3F15"/>
    <w:rsid w:val="006D3F8A"/>
    <w:rsid w:val="006D4481"/>
    <w:rsid w:val="006D5339"/>
    <w:rsid w:val="006D59C3"/>
    <w:rsid w:val="006D5E9D"/>
    <w:rsid w:val="006D6015"/>
    <w:rsid w:val="006D634D"/>
    <w:rsid w:val="006D677F"/>
    <w:rsid w:val="006D67F6"/>
    <w:rsid w:val="006D77F4"/>
    <w:rsid w:val="006D7907"/>
    <w:rsid w:val="006D7976"/>
    <w:rsid w:val="006E0272"/>
    <w:rsid w:val="006E0802"/>
    <w:rsid w:val="006E1B32"/>
    <w:rsid w:val="006E2157"/>
    <w:rsid w:val="006E3BDB"/>
    <w:rsid w:val="006E4D8A"/>
    <w:rsid w:val="006E64B3"/>
    <w:rsid w:val="006E69B2"/>
    <w:rsid w:val="006E6A36"/>
    <w:rsid w:val="006E6B6A"/>
    <w:rsid w:val="006E70D7"/>
    <w:rsid w:val="006E730D"/>
    <w:rsid w:val="006E7B92"/>
    <w:rsid w:val="006F067A"/>
    <w:rsid w:val="006F09A9"/>
    <w:rsid w:val="006F2083"/>
    <w:rsid w:val="006F29DD"/>
    <w:rsid w:val="006F2AC4"/>
    <w:rsid w:val="006F2D24"/>
    <w:rsid w:val="006F44FE"/>
    <w:rsid w:val="006F4621"/>
    <w:rsid w:val="006F5B39"/>
    <w:rsid w:val="006F7452"/>
    <w:rsid w:val="006F76F5"/>
    <w:rsid w:val="006F7F11"/>
    <w:rsid w:val="0070044A"/>
    <w:rsid w:val="00700DFF"/>
    <w:rsid w:val="00701456"/>
    <w:rsid w:val="00701759"/>
    <w:rsid w:val="00701F59"/>
    <w:rsid w:val="00703AD3"/>
    <w:rsid w:val="00704830"/>
    <w:rsid w:val="00705113"/>
    <w:rsid w:val="00705698"/>
    <w:rsid w:val="0070569D"/>
    <w:rsid w:val="00705ECB"/>
    <w:rsid w:val="007070D3"/>
    <w:rsid w:val="00707536"/>
    <w:rsid w:val="007078C4"/>
    <w:rsid w:val="00707C9D"/>
    <w:rsid w:val="007105F2"/>
    <w:rsid w:val="0071066C"/>
    <w:rsid w:val="00710CD2"/>
    <w:rsid w:val="00712661"/>
    <w:rsid w:val="0071273E"/>
    <w:rsid w:val="007131DE"/>
    <w:rsid w:val="00713BCE"/>
    <w:rsid w:val="007144E7"/>
    <w:rsid w:val="00715C75"/>
    <w:rsid w:val="00715C8E"/>
    <w:rsid w:val="00715DC5"/>
    <w:rsid w:val="0071643F"/>
    <w:rsid w:val="00716EF1"/>
    <w:rsid w:val="0071770B"/>
    <w:rsid w:val="0072022C"/>
    <w:rsid w:val="00724B53"/>
    <w:rsid w:val="00726A35"/>
    <w:rsid w:val="00727B2B"/>
    <w:rsid w:val="00727BC2"/>
    <w:rsid w:val="00730214"/>
    <w:rsid w:val="00730969"/>
    <w:rsid w:val="00730FD9"/>
    <w:rsid w:val="0073123E"/>
    <w:rsid w:val="007320F9"/>
    <w:rsid w:val="00732AFA"/>
    <w:rsid w:val="00734330"/>
    <w:rsid w:val="00734C23"/>
    <w:rsid w:val="0073648D"/>
    <w:rsid w:val="00736DE7"/>
    <w:rsid w:val="00736ED1"/>
    <w:rsid w:val="00737144"/>
    <w:rsid w:val="00737603"/>
    <w:rsid w:val="00737A89"/>
    <w:rsid w:val="00740323"/>
    <w:rsid w:val="007404C9"/>
    <w:rsid w:val="00740B0B"/>
    <w:rsid w:val="007420FE"/>
    <w:rsid w:val="007424F5"/>
    <w:rsid w:val="007425BC"/>
    <w:rsid w:val="007427E7"/>
    <w:rsid w:val="00743BCF"/>
    <w:rsid w:val="007440A0"/>
    <w:rsid w:val="00744C94"/>
    <w:rsid w:val="00744F79"/>
    <w:rsid w:val="007452D2"/>
    <w:rsid w:val="007452EF"/>
    <w:rsid w:val="00745991"/>
    <w:rsid w:val="007459BC"/>
    <w:rsid w:val="00745BC5"/>
    <w:rsid w:val="00745C06"/>
    <w:rsid w:val="0074670C"/>
    <w:rsid w:val="00750C1D"/>
    <w:rsid w:val="00750DE1"/>
    <w:rsid w:val="00750F89"/>
    <w:rsid w:val="00751991"/>
    <w:rsid w:val="00751B0E"/>
    <w:rsid w:val="00752A05"/>
    <w:rsid w:val="00752DAD"/>
    <w:rsid w:val="00755714"/>
    <w:rsid w:val="00755B0D"/>
    <w:rsid w:val="0075659F"/>
    <w:rsid w:val="00756806"/>
    <w:rsid w:val="0075694A"/>
    <w:rsid w:val="00756BA1"/>
    <w:rsid w:val="00756D37"/>
    <w:rsid w:val="00756DF1"/>
    <w:rsid w:val="00757CA2"/>
    <w:rsid w:val="00760C9A"/>
    <w:rsid w:val="007612C6"/>
    <w:rsid w:val="00761B3D"/>
    <w:rsid w:val="00761B45"/>
    <w:rsid w:val="00762C12"/>
    <w:rsid w:val="00763140"/>
    <w:rsid w:val="0076328C"/>
    <w:rsid w:val="00763A16"/>
    <w:rsid w:val="00763D30"/>
    <w:rsid w:val="00765AC7"/>
    <w:rsid w:val="00765F67"/>
    <w:rsid w:val="00765FD4"/>
    <w:rsid w:val="00766DC1"/>
    <w:rsid w:val="00767235"/>
    <w:rsid w:val="007673DA"/>
    <w:rsid w:val="0076772F"/>
    <w:rsid w:val="0077070A"/>
    <w:rsid w:val="00770E08"/>
    <w:rsid w:val="00770F2F"/>
    <w:rsid w:val="00771086"/>
    <w:rsid w:val="007743E4"/>
    <w:rsid w:val="00775474"/>
    <w:rsid w:val="0077629C"/>
    <w:rsid w:val="0077686E"/>
    <w:rsid w:val="00777CA6"/>
    <w:rsid w:val="007800CC"/>
    <w:rsid w:val="007803F5"/>
    <w:rsid w:val="0078178E"/>
    <w:rsid w:val="007826BB"/>
    <w:rsid w:val="00782903"/>
    <w:rsid w:val="00782CA1"/>
    <w:rsid w:val="00783186"/>
    <w:rsid w:val="007834DB"/>
    <w:rsid w:val="00783742"/>
    <w:rsid w:val="0078395C"/>
    <w:rsid w:val="00783F5F"/>
    <w:rsid w:val="00784362"/>
    <w:rsid w:val="00784D6E"/>
    <w:rsid w:val="00785A38"/>
    <w:rsid w:val="00785C79"/>
    <w:rsid w:val="0078667D"/>
    <w:rsid w:val="00787158"/>
    <w:rsid w:val="00787BBB"/>
    <w:rsid w:val="00787D8D"/>
    <w:rsid w:val="007901C5"/>
    <w:rsid w:val="00790BCC"/>
    <w:rsid w:val="0079107C"/>
    <w:rsid w:val="00791248"/>
    <w:rsid w:val="0079172C"/>
    <w:rsid w:val="00791D3B"/>
    <w:rsid w:val="007927B0"/>
    <w:rsid w:val="00794563"/>
    <w:rsid w:val="007953D9"/>
    <w:rsid w:val="00796442"/>
    <w:rsid w:val="00796CD6"/>
    <w:rsid w:val="007A1149"/>
    <w:rsid w:val="007A15E8"/>
    <w:rsid w:val="007A1600"/>
    <w:rsid w:val="007A20E2"/>
    <w:rsid w:val="007A263D"/>
    <w:rsid w:val="007A2D4D"/>
    <w:rsid w:val="007A2DA4"/>
    <w:rsid w:val="007A2E79"/>
    <w:rsid w:val="007A424A"/>
    <w:rsid w:val="007A449B"/>
    <w:rsid w:val="007A488A"/>
    <w:rsid w:val="007A4A8B"/>
    <w:rsid w:val="007A580A"/>
    <w:rsid w:val="007A73CC"/>
    <w:rsid w:val="007A7674"/>
    <w:rsid w:val="007A78D2"/>
    <w:rsid w:val="007A7C1F"/>
    <w:rsid w:val="007B0294"/>
    <w:rsid w:val="007B079C"/>
    <w:rsid w:val="007B0B26"/>
    <w:rsid w:val="007B1366"/>
    <w:rsid w:val="007B1D56"/>
    <w:rsid w:val="007B2F9B"/>
    <w:rsid w:val="007B3403"/>
    <w:rsid w:val="007B46CC"/>
    <w:rsid w:val="007B4DBC"/>
    <w:rsid w:val="007B5E84"/>
    <w:rsid w:val="007B5ED7"/>
    <w:rsid w:val="007B6124"/>
    <w:rsid w:val="007B6629"/>
    <w:rsid w:val="007B713A"/>
    <w:rsid w:val="007B7B19"/>
    <w:rsid w:val="007C13D0"/>
    <w:rsid w:val="007C2C0E"/>
    <w:rsid w:val="007C3023"/>
    <w:rsid w:val="007C4A65"/>
    <w:rsid w:val="007C6124"/>
    <w:rsid w:val="007C6361"/>
    <w:rsid w:val="007C6D1C"/>
    <w:rsid w:val="007C75C7"/>
    <w:rsid w:val="007D071B"/>
    <w:rsid w:val="007D270A"/>
    <w:rsid w:val="007D2ED0"/>
    <w:rsid w:val="007D3314"/>
    <w:rsid w:val="007D3337"/>
    <w:rsid w:val="007D3E3F"/>
    <w:rsid w:val="007D46DC"/>
    <w:rsid w:val="007D4ED1"/>
    <w:rsid w:val="007D5330"/>
    <w:rsid w:val="007D5979"/>
    <w:rsid w:val="007D5C4D"/>
    <w:rsid w:val="007D625E"/>
    <w:rsid w:val="007D6444"/>
    <w:rsid w:val="007D66F5"/>
    <w:rsid w:val="007E09C5"/>
    <w:rsid w:val="007E231E"/>
    <w:rsid w:val="007E282A"/>
    <w:rsid w:val="007E28C2"/>
    <w:rsid w:val="007E356C"/>
    <w:rsid w:val="007E3732"/>
    <w:rsid w:val="007E4C6D"/>
    <w:rsid w:val="007E5C05"/>
    <w:rsid w:val="007E6528"/>
    <w:rsid w:val="007E6C0B"/>
    <w:rsid w:val="007E6DB0"/>
    <w:rsid w:val="007E7817"/>
    <w:rsid w:val="007F116A"/>
    <w:rsid w:val="007F1529"/>
    <w:rsid w:val="007F19BB"/>
    <w:rsid w:val="007F4E9B"/>
    <w:rsid w:val="007F4F21"/>
    <w:rsid w:val="007F5102"/>
    <w:rsid w:val="007F5396"/>
    <w:rsid w:val="007F6469"/>
    <w:rsid w:val="007F70DD"/>
    <w:rsid w:val="007F724A"/>
    <w:rsid w:val="007F7295"/>
    <w:rsid w:val="007F76FB"/>
    <w:rsid w:val="00800657"/>
    <w:rsid w:val="00800F4A"/>
    <w:rsid w:val="008023D5"/>
    <w:rsid w:val="00802482"/>
    <w:rsid w:val="008025C1"/>
    <w:rsid w:val="00802634"/>
    <w:rsid w:val="00802ABD"/>
    <w:rsid w:val="00802B8B"/>
    <w:rsid w:val="00802C6A"/>
    <w:rsid w:val="00804126"/>
    <w:rsid w:val="008041D6"/>
    <w:rsid w:val="00804223"/>
    <w:rsid w:val="0080528C"/>
    <w:rsid w:val="00805407"/>
    <w:rsid w:val="00805BC4"/>
    <w:rsid w:val="00805CDA"/>
    <w:rsid w:val="00806A89"/>
    <w:rsid w:val="00807245"/>
    <w:rsid w:val="00810156"/>
    <w:rsid w:val="008107F9"/>
    <w:rsid w:val="008112C6"/>
    <w:rsid w:val="00811E7A"/>
    <w:rsid w:val="00812878"/>
    <w:rsid w:val="00812B1B"/>
    <w:rsid w:val="00812EED"/>
    <w:rsid w:val="0081320B"/>
    <w:rsid w:val="00815AA2"/>
    <w:rsid w:val="00816EC9"/>
    <w:rsid w:val="00816F81"/>
    <w:rsid w:val="0082012F"/>
    <w:rsid w:val="00821683"/>
    <w:rsid w:val="00822186"/>
    <w:rsid w:val="0082238F"/>
    <w:rsid w:val="008223A5"/>
    <w:rsid w:val="00822574"/>
    <w:rsid w:val="0082279A"/>
    <w:rsid w:val="0082381C"/>
    <w:rsid w:val="00823A5D"/>
    <w:rsid w:val="0082436F"/>
    <w:rsid w:val="00824979"/>
    <w:rsid w:val="00824EF2"/>
    <w:rsid w:val="00824F9F"/>
    <w:rsid w:val="0082515A"/>
    <w:rsid w:val="00825489"/>
    <w:rsid w:val="00825A1C"/>
    <w:rsid w:val="008261A9"/>
    <w:rsid w:val="0082733B"/>
    <w:rsid w:val="00827684"/>
    <w:rsid w:val="00830065"/>
    <w:rsid w:val="008316E1"/>
    <w:rsid w:val="00831F23"/>
    <w:rsid w:val="008335FD"/>
    <w:rsid w:val="008340B5"/>
    <w:rsid w:val="008341A6"/>
    <w:rsid w:val="008342A9"/>
    <w:rsid w:val="00834666"/>
    <w:rsid w:val="00834D63"/>
    <w:rsid w:val="00835668"/>
    <w:rsid w:val="00836D68"/>
    <w:rsid w:val="0083704B"/>
    <w:rsid w:val="00837E55"/>
    <w:rsid w:val="00840CA5"/>
    <w:rsid w:val="0084171A"/>
    <w:rsid w:val="00842A02"/>
    <w:rsid w:val="00843162"/>
    <w:rsid w:val="00843CD3"/>
    <w:rsid w:val="008440B7"/>
    <w:rsid w:val="008464D8"/>
    <w:rsid w:val="008467B7"/>
    <w:rsid w:val="00846A93"/>
    <w:rsid w:val="00846E74"/>
    <w:rsid w:val="00846F8B"/>
    <w:rsid w:val="0084723F"/>
    <w:rsid w:val="00847B5B"/>
    <w:rsid w:val="00850532"/>
    <w:rsid w:val="00851E8C"/>
    <w:rsid w:val="008523CA"/>
    <w:rsid w:val="00852CD9"/>
    <w:rsid w:val="00853ADC"/>
    <w:rsid w:val="00853CA7"/>
    <w:rsid w:val="00853FF5"/>
    <w:rsid w:val="008544E7"/>
    <w:rsid w:val="00855063"/>
    <w:rsid w:val="008551F3"/>
    <w:rsid w:val="0085582A"/>
    <w:rsid w:val="0085679E"/>
    <w:rsid w:val="00856FFF"/>
    <w:rsid w:val="00857352"/>
    <w:rsid w:val="008575CF"/>
    <w:rsid w:val="00857736"/>
    <w:rsid w:val="008613D5"/>
    <w:rsid w:val="00861564"/>
    <w:rsid w:val="008619F3"/>
    <w:rsid w:val="00862BE1"/>
    <w:rsid w:val="00865A51"/>
    <w:rsid w:val="008661EB"/>
    <w:rsid w:val="00866D2C"/>
    <w:rsid w:val="00867EB0"/>
    <w:rsid w:val="00870A27"/>
    <w:rsid w:val="00870CE6"/>
    <w:rsid w:val="00870D61"/>
    <w:rsid w:val="0087107C"/>
    <w:rsid w:val="00871192"/>
    <w:rsid w:val="008725BE"/>
    <w:rsid w:val="0087278E"/>
    <w:rsid w:val="008729F6"/>
    <w:rsid w:val="00873612"/>
    <w:rsid w:val="00874224"/>
    <w:rsid w:val="008748DD"/>
    <w:rsid w:val="00874D17"/>
    <w:rsid w:val="00875585"/>
    <w:rsid w:val="008757CA"/>
    <w:rsid w:val="00875AC9"/>
    <w:rsid w:val="008766D3"/>
    <w:rsid w:val="00877EB0"/>
    <w:rsid w:val="00880B9B"/>
    <w:rsid w:val="008816A5"/>
    <w:rsid w:val="00881917"/>
    <w:rsid w:val="00881FE7"/>
    <w:rsid w:val="00882490"/>
    <w:rsid w:val="00883712"/>
    <w:rsid w:val="00883EAD"/>
    <w:rsid w:val="00884805"/>
    <w:rsid w:val="00884D06"/>
    <w:rsid w:val="00885115"/>
    <w:rsid w:val="00885650"/>
    <w:rsid w:val="008876D7"/>
    <w:rsid w:val="008914DB"/>
    <w:rsid w:val="0089363B"/>
    <w:rsid w:val="0089585B"/>
    <w:rsid w:val="0089606D"/>
    <w:rsid w:val="00896470"/>
    <w:rsid w:val="008970D0"/>
    <w:rsid w:val="00897340"/>
    <w:rsid w:val="008973FD"/>
    <w:rsid w:val="008A077C"/>
    <w:rsid w:val="008A0F32"/>
    <w:rsid w:val="008A238A"/>
    <w:rsid w:val="008A25C9"/>
    <w:rsid w:val="008A26D1"/>
    <w:rsid w:val="008A3826"/>
    <w:rsid w:val="008A397E"/>
    <w:rsid w:val="008A3ABA"/>
    <w:rsid w:val="008A3C39"/>
    <w:rsid w:val="008A4447"/>
    <w:rsid w:val="008A4D30"/>
    <w:rsid w:val="008A5745"/>
    <w:rsid w:val="008A5EA2"/>
    <w:rsid w:val="008A62CD"/>
    <w:rsid w:val="008A6F71"/>
    <w:rsid w:val="008A6FB3"/>
    <w:rsid w:val="008A7D50"/>
    <w:rsid w:val="008B0014"/>
    <w:rsid w:val="008B013B"/>
    <w:rsid w:val="008B20D5"/>
    <w:rsid w:val="008B32B6"/>
    <w:rsid w:val="008B341C"/>
    <w:rsid w:val="008B4D2E"/>
    <w:rsid w:val="008B54BB"/>
    <w:rsid w:val="008B68C7"/>
    <w:rsid w:val="008B6D41"/>
    <w:rsid w:val="008B715F"/>
    <w:rsid w:val="008B7911"/>
    <w:rsid w:val="008B7D75"/>
    <w:rsid w:val="008B7ECD"/>
    <w:rsid w:val="008C06C9"/>
    <w:rsid w:val="008C0C87"/>
    <w:rsid w:val="008C0DA8"/>
    <w:rsid w:val="008C0DDF"/>
    <w:rsid w:val="008C18AB"/>
    <w:rsid w:val="008C227E"/>
    <w:rsid w:val="008C34E6"/>
    <w:rsid w:val="008C363C"/>
    <w:rsid w:val="008C4775"/>
    <w:rsid w:val="008C4A2B"/>
    <w:rsid w:val="008C4A7F"/>
    <w:rsid w:val="008C4AB2"/>
    <w:rsid w:val="008C539D"/>
    <w:rsid w:val="008C632A"/>
    <w:rsid w:val="008C63E0"/>
    <w:rsid w:val="008C6CB6"/>
    <w:rsid w:val="008C70EE"/>
    <w:rsid w:val="008C79CD"/>
    <w:rsid w:val="008D0864"/>
    <w:rsid w:val="008D0F0E"/>
    <w:rsid w:val="008D1C34"/>
    <w:rsid w:val="008D2853"/>
    <w:rsid w:val="008D2FDC"/>
    <w:rsid w:val="008D3030"/>
    <w:rsid w:val="008D3085"/>
    <w:rsid w:val="008D45E0"/>
    <w:rsid w:val="008D47B5"/>
    <w:rsid w:val="008D57B5"/>
    <w:rsid w:val="008D65FE"/>
    <w:rsid w:val="008E11AC"/>
    <w:rsid w:val="008E1E5D"/>
    <w:rsid w:val="008E1FB1"/>
    <w:rsid w:val="008E23FE"/>
    <w:rsid w:val="008E2478"/>
    <w:rsid w:val="008E29D4"/>
    <w:rsid w:val="008E3667"/>
    <w:rsid w:val="008E369D"/>
    <w:rsid w:val="008E398D"/>
    <w:rsid w:val="008E3FC3"/>
    <w:rsid w:val="008E4D98"/>
    <w:rsid w:val="008E5747"/>
    <w:rsid w:val="008E5D07"/>
    <w:rsid w:val="008E6E61"/>
    <w:rsid w:val="008E70CB"/>
    <w:rsid w:val="008E752A"/>
    <w:rsid w:val="008E77EF"/>
    <w:rsid w:val="008F0600"/>
    <w:rsid w:val="008F08C7"/>
    <w:rsid w:val="008F0AF4"/>
    <w:rsid w:val="008F1EFE"/>
    <w:rsid w:val="008F26F7"/>
    <w:rsid w:val="008F29E3"/>
    <w:rsid w:val="008F3F71"/>
    <w:rsid w:val="008F43EB"/>
    <w:rsid w:val="008F4AB4"/>
    <w:rsid w:val="008F4D04"/>
    <w:rsid w:val="008F4D1E"/>
    <w:rsid w:val="008F50C5"/>
    <w:rsid w:val="008F643B"/>
    <w:rsid w:val="008F6FED"/>
    <w:rsid w:val="008F7EF6"/>
    <w:rsid w:val="009004C6"/>
    <w:rsid w:val="009009BA"/>
    <w:rsid w:val="00900A72"/>
    <w:rsid w:val="00900BA6"/>
    <w:rsid w:val="009011A8"/>
    <w:rsid w:val="00901876"/>
    <w:rsid w:val="00902549"/>
    <w:rsid w:val="0090470B"/>
    <w:rsid w:val="00906C24"/>
    <w:rsid w:val="00907B23"/>
    <w:rsid w:val="00907CAA"/>
    <w:rsid w:val="00910B17"/>
    <w:rsid w:val="00911234"/>
    <w:rsid w:val="009117F0"/>
    <w:rsid w:val="00912C8C"/>
    <w:rsid w:val="00914053"/>
    <w:rsid w:val="0091428E"/>
    <w:rsid w:val="00914A50"/>
    <w:rsid w:val="0091564F"/>
    <w:rsid w:val="00915689"/>
    <w:rsid w:val="0091605F"/>
    <w:rsid w:val="0091648E"/>
    <w:rsid w:val="009168C9"/>
    <w:rsid w:val="00916FAD"/>
    <w:rsid w:val="00917054"/>
    <w:rsid w:val="00917847"/>
    <w:rsid w:val="00922C36"/>
    <w:rsid w:val="00924479"/>
    <w:rsid w:val="00924FCF"/>
    <w:rsid w:val="009253D7"/>
    <w:rsid w:val="009256EB"/>
    <w:rsid w:val="00925904"/>
    <w:rsid w:val="00930004"/>
    <w:rsid w:val="00930E6D"/>
    <w:rsid w:val="00931C47"/>
    <w:rsid w:val="00932895"/>
    <w:rsid w:val="00933ACC"/>
    <w:rsid w:val="0093588B"/>
    <w:rsid w:val="009360CC"/>
    <w:rsid w:val="0093642E"/>
    <w:rsid w:val="009366F6"/>
    <w:rsid w:val="00936BFA"/>
    <w:rsid w:val="00937965"/>
    <w:rsid w:val="00937D59"/>
    <w:rsid w:val="00940B37"/>
    <w:rsid w:val="0094116D"/>
    <w:rsid w:val="0094359B"/>
    <w:rsid w:val="0094408E"/>
    <w:rsid w:val="00944752"/>
    <w:rsid w:val="00945902"/>
    <w:rsid w:val="00946CA9"/>
    <w:rsid w:val="009472DA"/>
    <w:rsid w:val="00947752"/>
    <w:rsid w:val="00950040"/>
    <w:rsid w:val="00950C55"/>
    <w:rsid w:val="00950E9C"/>
    <w:rsid w:val="00954520"/>
    <w:rsid w:val="00954ACD"/>
    <w:rsid w:val="009551EE"/>
    <w:rsid w:val="0095567F"/>
    <w:rsid w:val="00955CD1"/>
    <w:rsid w:val="00957035"/>
    <w:rsid w:val="00957128"/>
    <w:rsid w:val="00957654"/>
    <w:rsid w:val="009601A5"/>
    <w:rsid w:val="00960707"/>
    <w:rsid w:val="00961464"/>
    <w:rsid w:val="0096299A"/>
    <w:rsid w:val="00962F43"/>
    <w:rsid w:val="00963790"/>
    <w:rsid w:val="00964694"/>
    <w:rsid w:val="00964A65"/>
    <w:rsid w:val="00964DC0"/>
    <w:rsid w:val="00965CC5"/>
    <w:rsid w:val="00965FB1"/>
    <w:rsid w:val="00966556"/>
    <w:rsid w:val="00967047"/>
    <w:rsid w:val="009675CF"/>
    <w:rsid w:val="00967A0A"/>
    <w:rsid w:val="00967F79"/>
    <w:rsid w:val="00972A75"/>
    <w:rsid w:val="00973449"/>
    <w:rsid w:val="009742E0"/>
    <w:rsid w:val="009746B4"/>
    <w:rsid w:val="00975ABD"/>
    <w:rsid w:val="00975EC5"/>
    <w:rsid w:val="00977D96"/>
    <w:rsid w:val="009804D3"/>
    <w:rsid w:val="009804D9"/>
    <w:rsid w:val="00981148"/>
    <w:rsid w:val="00981F1D"/>
    <w:rsid w:val="00982350"/>
    <w:rsid w:val="0098282C"/>
    <w:rsid w:val="00982F96"/>
    <w:rsid w:val="00983018"/>
    <w:rsid w:val="009848F5"/>
    <w:rsid w:val="00984C07"/>
    <w:rsid w:val="00984F77"/>
    <w:rsid w:val="00990487"/>
    <w:rsid w:val="00990998"/>
    <w:rsid w:val="00990A8B"/>
    <w:rsid w:val="00990AB6"/>
    <w:rsid w:val="0099138D"/>
    <w:rsid w:val="00991F19"/>
    <w:rsid w:val="00993131"/>
    <w:rsid w:val="00994D9F"/>
    <w:rsid w:val="009962C6"/>
    <w:rsid w:val="00996AF6"/>
    <w:rsid w:val="00997FCB"/>
    <w:rsid w:val="009A00E6"/>
    <w:rsid w:val="009A0FF7"/>
    <w:rsid w:val="009A17FC"/>
    <w:rsid w:val="009A1E91"/>
    <w:rsid w:val="009A20DE"/>
    <w:rsid w:val="009A28FC"/>
    <w:rsid w:val="009A2E7F"/>
    <w:rsid w:val="009A33BF"/>
    <w:rsid w:val="009A43D9"/>
    <w:rsid w:val="009A52F9"/>
    <w:rsid w:val="009A5531"/>
    <w:rsid w:val="009A5750"/>
    <w:rsid w:val="009A58D7"/>
    <w:rsid w:val="009A5A66"/>
    <w:rsid w:val="009A5C79"/>
    <w:rsid w:val="009A5D67"/>
    <w:rsid w:val="009A624B"/>
    <w:rsid w:val="009A73C6"/>
    <w:rsid w:val="009A7406"/>
    <w:rsid w:val="009A742A"/>
    <w:rsid w:val="009B1E96"/>
    <w:rsid w:val="009B26B3"/>
    <w:rsid w:val="009B357E"/>
    <w:rsid w:val="009B3AD4"/>
    <w:rsid w:val="009B4798"/>
    <w:rsid w:val="009B5AA8"/>
    <w:rsid w:val="009B6486"/>
    <w:rsid w:val="009B6825"/>
    <w:rsid w:val="009B6ABB"/>
    <w:rsid w:val="009B7368"/>
    <w:rsid w:val="009B75F3"/>
    <w:rsid w:val="009B7820"/>
    <w:rsid w:val="009C0907"/>
    <w:rsid w:val="009C0989"/>
    <w:rsid w:val="009C137E"/>
    <w:rsid w:val="009C16FB"/>
    <w:rsid w:val="009C2EE3"/>
    <w:rsid w:val="009C3D3C"/>
    <w:rsid w:val="009C4873"/>
    <w:rsid w:val="009C5412"/>
    <w:rsid w:val="009C5584"/>
    <w:rsid w:val="009C56C3"/>
    <w:rsid w:val="009C61F4"/>
    <w:rsid w:val="009D05F2"/>
    <w:rsid w:val="009D0662"/>
    <w:rsid w:val="009D088B"/>
    <w:rsid w:val="009D290C"/>
    <w:rsid w:val="009D2B4D"/>
    <w:rsid w:val="009D2DE4"/>
    <w:rsid w:val="009D3071"/>
    <w:rsid w:val="009D4116"/>
    <w:rsid w:val="009D5A25"/>
    <w:rsid w:val="009D5D08"/>
    <w:rsid w:val="009D625B"/>
    <w:rsid w:val="009D6874"/>
    <w:rsid w:val="009D7260"/>
    <w:rsid w:val="009D7BC4"/>
    <w:rsid w:val="009D7C86"/>
    <w:rsid w:val="009E5248"/>
    <w:rsid w:val="009E562A"/>
    <w:rsid w:val="009E5731"/>
    <w:rsid w:val="009E7220"/>
    <w:rsid w:val="009E7BA6"/>
    <w:rsid w:val="009F2817"/>
    <w:rsid w:val="009F35B5"/>
    <w:rsid w:val="009F67EB"/>
    <w:rsid w:val="009F6824"/>
    <w:rsid w:val="00A004CE"/>
    <w:rsid w:val="00A00960"/>
    <w:rsid w:val="00A00D6A"/>
    <w:rsid w:val="00A01D36"/>
    <w:rsid w:val="00A02309"/>
    <w:rsid w:val="00A024C8"/>
    <w:rsid w:val="00A02628"/>
    <w:rsid w:val="00A02A49"/>
    <w:rsid w:val="00A045D9"/>
    <w:rsid w:val="00A06259"/>
    <w:rsid w:val="00A0718E"/>
    <w:rsid w:val="00A07B56"/>
    <w:rsid w:val="00A105AE"/>
    <w:rsid w:val="00A10D11"/>
    <w:rsid w:val="00A10EAE"/>
    <w:rsid w:val="00A11F1F"/>
    <w:rsid w:val="00A12002"/>
    <w:rsid w:val="00A12321"/>
    <w:rsid w:val="00A1240C"/>
    <w:rsid w:val="00A12517"/>
    <w:rsid w:val="00A12D39"/>
    <w:rsid w:val="00A13260"/>
    <w:rsid w:val="00A1457E"/>
    <w:rsid w:val="00A148C5"/>
    <w:rsid w:val="00A17094"/>
    <w:rsid w:val="00A17547"/>
    <w:rsid w:val="00A20387"/>
    <w:rsid w:val="00A21C15"/>
    <w:rsid w:val="00A22751"/>
    <w:rsid w:val="00A24500"/>
    <w:rsid w:val="00A25756"/>
    <w:rsid w:val="00A26573"/>
    <w:rsid w:val="00A27568"/>
    <w:rsid w:val="00A27A12"/>
    <w:rsid w:val="00A27B23"/>
    <w:rsid w:val="00A302AB"/>
    <w:rsid w:val="00A3094A"/>
    <w:rsid w:val="00A3128E"/>
    <w:rsid w:val="00A320D0"/>
    <w:rsid w:val="00A3399D"/>
    <w:rsid w:val="00A34699"/>
    <w:rsid w:val="00A352A5"/>
    <w:rsid w:val="00A3643E"/>
    <w:rsid w:val="00A3707B"/>
    <w:rsid w:val="00A37683"/>
    <w:rsid w:val="00A37753"/>
    <w:rsid w:val="00A37AF1"/>
    <w:rsid w:val="00A42A88"/>
    <w:rsid w:val="00A431E7"/>
    <w:rsid w:val="00A439D2"/>
    <w:rsid w:val="00A45709"/>
    <w:rsid w:val="00A45A73"/>
    <w:rsid w:val="00A4697D"/>
    <w:rsid w:val="00A47DD2"/>
    <w:rsid w:val="00A47ED5"/>
    <w:rsid w:val="00A5023F"/>
    <w:rsid w:val="00A5084B"/>
    <w:rsid w:val="00A512DA"/>
    <w:rsid w:val="00A51832"/>
    <w:rsid w:val="00A51D2D"/>
    <w:rsid w:val="00A520CA"/>
    <w:rsid w:val="00A52401"/>
    <w:rsid w:val="00A52A55"/>
    <w:rsid w:val="00A5328E"/>
    <w:rsid w:val="00A53686"/>
    <w:rsid w:val="00A53E8A"/>
    <w:rsid w:val="00A540A9"/>
    <w:rsid w:val="00A54131"/>
    <w:rsid w:val="00A5451F"/>
    <w:rsid w:val="00A55288"/>
    <w:rsid w:val="00A553BC"/>
    <w:rsid w:val="00A553D5"/>
    <w:rsid w:val="00A55421"/>
    <w:rsid w:val="00A56221"/>
    <w:rsid w:val="00A564CB"/>
    <w:rsid w:val="00A57C1E"/>
    <w:rsid w:val="00A57FE4"/>
    <w:rsid w:val="00A600CD"/>
    <w:rsid w:val="00A6184F"/>
    <w:rsid w:val="00A61A76"/>
    <w:rsid w:val="00A61FAF"/>
    <w:rsid w:val="00A61FD5"/>
    <w:rsid w:val="00A62EB0"/>
    <w:rsid w:val="00A63611"/>
    <w:rsid w:val="00A63FD2"/>
    <w:rsid w:val="00A65AE8"/>
    <w:rsid w:val="00A65BF0"/>
    <w:rsid w:val="00A6613E"/>
    <w:rsid w:val="00A669D2"/>
    <w:rsid w:val="00A6763B"/>
    <w:rsid w:val="00A678AC"/>
    <w:rsid w:val="00A67D12"/>
    <w:rsid w:val="00A703A0"/>
    <w:rsid w:val="00A70686"/>
    <w:rsid w:val="00A71BBB"/>
    <w:rsid w:val="00A7272C"/>
    <w:rsid w:val="00A739D8"/>
    <w:rsid w:val="00A7407E"/>
    <w:rsid w:val="00A743E3"/>
    <w:rsid w:val="00A74509"/>
    <w:rsid w:val="00A74AEF"/>
    <w:rsid w:val="00A76265"/>
    <w:rsid w:val="00A7729F"/>
    <w:rsid w:val="00A80302"/>
    <w:rsid w:val="00A80319"/>
    <w:rsid w:val="00A80F6F"/>
    <w:rsid w:val="00A80FC0"/>
    <w:rsid w:val="00A817B5"/>
    <w:rsid w:val="00A8300A"/>
    <w:rsid w:val="00A838E3"/>
    <w:rsid w:val="00A83D49"/>
    <w:rsid w:val="00A83F6A"/>
    <w:rsid w:val="00A845F4"/>
    <w:rsid w:val="00A84680"/>
    <w:rsid w:val="00A85154"/>
    <w:rsid w:val="00A9067B"/>
    <w:rsid w:val="00A911FF"/>
    <w:rsid w:val="00A91422"/>
    <w:rsid w:val="00A93FAE"/>
    <w:rsid w:val="00A94480"/>
    <w:rsid w:val="00A9513C"/>
    <w:rsid w:val="00A95F42"/>
    <w:rsid w:val="00A96895"/>
    <w:rsid w:val="00A9726F"/>
    <w:rsid w:val="00A976F0"/>
    <w:rsid w:val="00AA0A9A"/>
    <w:rsid w:val="00AA15E7"/>
    <w:rsid w:val="00AA1C34"/>
    <w:rsid w:val="00AA1D38"/>
    <w:rsid w:val="00AA251C"/>
    <w:rsid w:val="00AA26FF"/>
    <w:rsid w:val="00AA33CB"/>
    <w:rsid w:val="00AA38A2"/>
    <w:rsid w:val="00AA42F4"/>
    <w:rsid w:val="00AA4A38"/>
    <w:rsid w:val="00AA56AC"/>
    <w:rsid w:val="00AA5E44"/>
    <w:rsid w:val="00AA7B85"/>
    <w:rsid w:val="00AB015B"/>
    <w:rsid w:val="00AB015F"/>
    <w:rsid w:val="00AB0791"/>
    <w:rsid w:val="00AB1221"/>
    <w:rsid w:val="00AB27DD"/>
    <w:rsid w:val="00AB2DF7"/>
    <w:rsid w:val="00AB2F04"/>
    <w:rsid w:val="00AB2F95"/>
    <w:rsid w:val="00AB3AB6"/>
    <w:rsid w:val="00AB3C35"/>
    <w:rsid w:val="00AB4B82"/>
    <w:rsid w:val="00AB4EF0"/>
    <w:rsid w:val="00AB7AC1"/>
    <w:rsid w:val="00AC0CF3"/>
    <w:rsid w:val="00AC0D99"/>
    <w:rsid w:val="00AC16D5"/>
    <w:rsid w:val="00AC1D29"/>
    <w:rsid w:val="00AC1DF2"/>
    <w:rsid w:val="00AC26A7"/>
    <w:rsid w:val="00AC3404"/>
    <w:rsid w:val="00AC3705"/>
    <w:rsid w:val="00AC3AD7"/>
    <w:rsid w:val="00AC4DB8"/>
    <w:rsid w:val="00AC5FFD"/>
    <w:rsid w:val="00AD05AC"/>
    <w:rsid w:val="00AD11B8"/>
    <w:rsid w:val="00AD1490"/>
    <w:rsid w:val="00AD1520"/>
    <w:rsid w:val="00AD1BBB"/>
    <w:rsid w:val="00AD1DE3"/>
    <w:rsid w:val="00AD27BC"/>
    <w:rsid w:val="00AD2FB1"/>
    <w:rsid w:val="00AD36BE"/>
    <w:rsid w:val="00AD4083"/>
    <w:rsid w:val="00AD4620"/>
    <w:rsid w:val="00AD63C4"/>
    <w:rsid w:val="00AD7799"/>
    <w:rsid w:val="00AD795D"/>
    <w:rsid w:val="00AD7D65"/>
    <w:rsid w:val="00AE064E"/>
    <w:rsid w:val="00AE0C08"/>
    <w:rsid w:val="00AE11A2"/>
    <w:rsid w:val="00AE2BDD"/>
    <w:rsid w:val="00AE2DB2"/>
    <w:rsid w:val="00AE39EC"/>
    <w:rsid w:val="00AE52EA"/>
    <w:rsid w:val="00AE5DAB"/>
    <w:rsid w:val="00AE629A"/>
    <w:rsid w:val="00AE67F4"/>
    <w:rsid w:val="00AE6D13"/>
    <w:rsid w:val="00AE7FA0"/>
    <w:rsid w:val="00AF01DC"/>
    <w:rsid w:val="00AF0A05"/>
    <w:rsid w:val="00AF0B4D"/>
    <w:rsid w:val="00AF185C"/>
    <w:rsid w:val="00AF1F4B"/>
    <w:rsid w:val="00AF24A1"/>
    <w:rsid w:val="00AF32DD"/>
    <w:rsid w:val="00AF38F3"/>
    <w:rsid w:val="00AF3DB0"/>
    <w:rsid w:val="00AF6421"/>
    <w:rsid w:val="00AF64ED"/>
    <w:rsid w:val="00AF66E8"/>
    <w:rsid w:val="00AF721F"/>
    <w:rsid w:val="00AF7301"/>
    <w:rsid w:val="00AF7635"/>
    <w:rsid w:val="00AF7D1A"/>
    <w:rsid w:val="00B013C8"/>
    <w:rsid w:val="00B02AD7"/>
    <w:rsid w:val="00B02D3E"/>
    <w:rsid w:val="00B04048"/>
    <w:rsid w:val="00B04F33"/>
    <w:rsid w:val="00B05FB0"/>
    <w:rsid w:val="00B07D6B"/>
    <w:rsid w:val="00B07EB1"/>
    <w:rsid w:val="00B1046E"/>
    <w:rsid w:val="00B119F1"/>
    <w:rsid w:val="00B12747"/>
    <w:rsid w:val="00B12A61"/>
    <w:rsid w:val="00B130EC"/>
    <w:rsid w:val="00B149F5"/>
    <w:rsid w:val="00B15529"/>
    <w:rsid w:val="00B16095"/>
    <w:rsid w:val="00B1619C"/>
    <w:rsid w:val="00B17E14"/>
    <w:rsid w:val="00B20795"/>
    <w:rsid w:val="00B20D25"/>
    <w:rsid w:val="00B212E1"/>
    <w:rsid w:val="00B214E6"/>
    <w:rsid w:val="00B215DB"/>
    <w:rsid w:val="00B216BE"/>
    <w:rsid w:val="00B21A61"/>
    <w:rsid w:val="00B21CCA"/>
    <w:rsid w:val="00B21E45"/>
    <w:rsid w:val="00B22574"/>
    <w:rsid w:val="00B22ADB"/>
    <w:rsid w:val="00B2484B"/>
    <w:rsid w:val="00B26BE6"/>
    <w:rsid w:val="00B27E08"/>
    <w:rsid w:val="00B30D8B"/>
    <w:rsid w:val="00B31041"/>
    <w:rsid w:val="00B34B6E"/>
    <w:rsid w:val="00B34DF8"/>
    <w:rsid w:val="00B35AE9"/>
    <w:rsid w:val="00B35E87"/>
    <w:rsid w:val="00B372F4"/>
    <w:rsid w:val="00B37A55"/>
    <w:rsid w:val="00B40401"/>
    <w:rsid w:val="00B41A76"/>
    <w:rsid w:val="00B41BDC"/>
    <w:rsid w:val="00B41D28"/>
    <w:rsid w:val="00B4223A"/>
    <w:rsid w:val="00B432DA"/>
    <w:rsid w:val="00B436AC"/>
    <w:rsid w:val="00B436D5"/>
    <w:rsid w:val="00B43A03"/>
    <w:rsid w:val="00B43DCA"/>
    <w:rsid w:val="00B45438"/>
    <w:rsid w:val="00B45508"/>
    <w:rsid w:val="00B456A3"/>
    <w:rsid w:val="00B457FC"/>
    <w:rsid w:val="00B47AD9"/>
    <w:rsid w:val="00B50749"/>
    <w:rsid w:val="00B52AA4"/>
    <w:rsid w:val="00B5380C"/>
    <w:rsid w:val="00B53E25"/>
    <w:rsid w:val="00B54196"/>
    <w:rsid w:val="00B542A5"/>
    <w:rsid w:val="00B55A2E"/>
    <w:rsid w:val="00B55DBD"/>
    <w:rsid w:val="00B572D6"/>
    <w:rsid w:val="00B579F0"/>
    <w:rsid w:val="00B607F1"/>
    <w:rsid w:val="00B60C9C"/>
    <w:rsid w:val="00B61254"/>
    <w:rsid w:val="00B61F22"/>
    <w:rsid w:val="00B62855"/>
    <w:rsid w:val="00B62E1C"/>
    <w:rsid w:val="00B63086"/>
    <w:rsid w:val="00B6363C"/>
    <w:rsid w:val="00B63794"/>
    <w:rsid w:val="00B63BB9"/>
    <w:rsid w:val="00B63EC1"/>
    <w:rsid w:val="00B64160"/>
    <w:rsid w:val="00B643FF"/>
    <w:rsid w:val="00B64FF4"/>
    <w:rsid w:val="00B6543E"/>
    <w:rsid w:val="00B6691E"/>
    <w:rsid w:val="00B66E33"/>
    <w:rsid w:val="00B670B5"/>
    <w:rsid w:val="00B67807"/>
    <w:rsid w:val="00B70359"/>
    <w:rsid w:val="00B70542"/>
    <w:rsid w:val="00B71874"/>
    <w:rsid w:val="00B71DFD"/>
    <w:rsid w:val="00B71F5C"/>
    <w:rsid w:val="00B7474C"/>
    <w:rsid w:val="00B74C17"/>
    <w:rsid w:val="00B76AE9"/>
    <w:rsid w:val="00B76FF8"/>
    <w:rsid w:val="00B77127"/>
    <w:rsid w:val="00B77453"/>
    <w:rsid w:val="00B807A7"/>
    <w:rsid w:val="00B81A47"/>
    <w:rsid w:val="00B81B21"/>
    <w:rsid w:val="00B8292A"/>
    <w:rsid w:val="00B83168"/>
    <w:rsid w:val="00B8329A"/>
    <w:rsid w:val="00B84BAA"/>
    <w:rsid w:val="00B85421"/>
    <w:rsid w:val="00B861BD"/>
    <w:rsid w:val="00B86E0C"/>
    <w:rsid w:val="00B87187"/>
    <w:rsid w:val="00B8791D"/>
    <w:rsid w:val="00B87DF7"/>
    <w:rsid w:val="00B90BE9"/>
    <w:rsid w:val="00B90D24"/>
    <w:rsid w:val="00B90D46"/>
    <w:rsid w:val="00B90DAA"/>
    <w:rsid w:val="00B91BD1"/>
    <w:rsid w:val="00B91F88"/>
    <w:rsid w:val="00B92183"/>
    <w:rsid w:val="00B92C58"/>
    <w:rsid w:val="00B94208"/>
    <w:rsid w:val="00B948EE"/>
    <w:rsid w:val="00B95E9F"/>
    <w:rsid w:val="00B96372"/>
    <w:rsid w:val="00B97C57"/>
    <w:rsid w:val="00BA045C"/>
    <w:rsid w:val="00BA087A"/>
    <w:rsid w:val="00BA0ACE"/>
    <w:rsid w:val="00BA0E30"/>
    <w:rsid w:val="00BA0E3E"/>
    <w:rsid w:val="00BA19F2"/>
    <w:rsid w:val="00BA26DE"/>
    <w:rsid w:val="00BA28D1"/>
    <w:rsid w:val="00BA2B95"/>
    <w:rsid w:val="00BA3B5C"/>
    <w:rsid w:val="00BA4494"/>
    <w:rsid w:val="00BA44AD"/>
    <w:rsid w:val="00BA4BBB"/>
    <w:rsid w:val="00BA4EE6"/>
    <w:rsid w:val="00BA5501"/>
    <w:rsid w:val="00BA58DD"/>
    <w:rsid w:val="00BA7342"/>
    <w:rsid w:val="00BB0212"/>
    <w:rsid w:val="00BB0B62"/>
    <w:rsid w:val="00BB1762"/>
    <w:rsid w:val="00BB2DD6"/>
    <w:rsid w:val="00BB4576"/>
    <w:rsid w:val="00BB48CD"/>
    <w:rsid w:val="00BB7782"/>
    <w:rsid w:val="00BB7B9A"/>
    <w:rsid w:val="00BB7D39"/>
    <w:rsid w:val="00BC0141"/>
    <w:rsid w:val="00BC04C9"/>
    <w:rsid w:val="00BC079F"/>
    <w:rsid w:val="00BC0E8C"/>
    <w:rsid w:val="00BC1896"/>
    <w:rsid w:val="00BC1AE7"/>
    <w:rsid w:val="00BC1FDF"/>
    <w:rsid w:val="00BC228D"/>
    <w:rsid w:val="00BC2586"/>
    <w:rsid w:val="00BC3A94"/>
    <w:rsid w:val="00BC4241"/>
    <w:rsid w:val="00BC4C8F"/>
    <w:rsid w:val="00BC692F"/>
    <w:rsid w:val="00BC7E03"/>
    <w:rsid w:val="00BD0266"/>
    <w:rsid w:val="00BD04C2"/>
    <w:rsid w:val="00BD0DB5"/>
    <w:rsid w:val="00BD0DFB"/>
    <w:rsid w:val="00BD2B36"/>
    <w:rsid w:val="00BD2E03"/>
    <w:rsid w:val="00BD32A9"/>
    <w:rsid w:val="00BD35A9"/>
    <w:rsid w:val="00BD3960"/>
    <w:rsid w:val="00BD43B8"/>
    <w:rsid w:val="00BD4639"/>
    <w:rsid w:val="00BD5672"/>
    <w:rsid w:val="00BD685E"/>
    <w:rsid w:val="00BD6991"/>
    <w:rsid w:val="00BD78EA"/>
    <w:rsid w:val="00BD7BC2"/>
    <w:rsid w:val="00BE0B8C"/>
    <w:rsid w:val="00BE17DC"/>
    <w:rsid w:val="00BE1D9B"/>
    <w:rsid w:val="00BE3370"/>
    <w:rsid w:val="00BE71F4"/>
    <w:rsid w:val="00BF04B2"/>
    <w:rsid w:val="00BF0E06"/>
    <w:rsid w:val="00BF12F2"/>
    <w:rsid w:val="00BF1B77"/>
    <w:rsid w:val="00BF32E2"/>
    <w:rsid w:val="00BF3511"/>
    <w:rsid w:val="00BF3949"/>
    <w:rsid w:val="00BF4DA3"/>
    <w:rsid w:val="00BF52BE"/>
    <w:rsid w:val="00BF64E4"/>
    <w:rsid w:val="00BF6BBC"/>
    <w:rsid w:val="00C004B4"/>
    <w:rsid w:val="00C00AB8"/>
    <w:rsid w:val="00C00F31"/>
    <w:rsid w:val="00C01199"/>
    <w:rsid w:val="00C01543"/>
    <w:rsid w:val="00C01A69"/>
    <w:rsid w:val="00C01BF2"/>
    <w:rsid w:val="00C01C36"/>
    <w:rsid w:val="00C035BA"/>
    <w:rsid w:val="00C03D88"/>
    <w:rsid w:val="00C04B49"/>
    <w:rsid w:val="00C04BC4"/>
    <w:rsid w:val="00C04E50"/>
    <w:rsid w:val="00C04E9A"/>
    <w:rsid w:val="00C051AF"/>
    <w:rsid w:val="00C0561E"/>
    <w:rsid w:val="00C0567F"/>
    <w:rsid w:val="00C05D41"/>
    <w:rsid w:val="00C06419"/>
    <w:rsid w:val="00C102AC"/>
    <w:rsid w:val="00C10495"/>
    <w:rsid w:val="00C110C9"/>
    <w:rsid w:val="00C12200"/>
    <w:rsid w:val="00C1391D"/>
    <w:rsid w:val="00C13A9C"/>
    <w:rsid w:val="00C13C0A"/>
    <w:rsid w:val="00C1521B"/>
    <w:rsid w:val="00C15350"/>
    <w:rsid w:val="00C157C2"/>
    <w:rsid w:val="00C15CC2"/>
    <w:rsid w:val="00C1657C"/>
    <w:rsid w:val="00C17115"/>
    <w:rsid w:val="00C17156"/>
    <w:rsid w:val="00C177C7"/>
    <w:rsid w:val="00C201E7"/>
    <w:rsid w:val="00C2037E"/>
    <w:rsid w:val="00C21730"/>
    <w:rsid w:val="00C221C6"/>
    <w:rsid w:val="00C2299C"/>
    <w:rsid w:val="00C229AC"/>
    <w:rsid w:val="00C23468"/>
    <w:rsid w:val="00C2441E"/>
    <w:rsid w:val="00C255E0"/>
    <w:rsid w:val="00C264FB"/>
    <w:rsid w:val="00C3020B"/>
    <w:rsid w:val="00C310D8"/>
    <w:rsid w:val="00C327C3"/>
    <w:rsid w:val="00C3286B"/>
    <w:rsid w:val="00C32E8E"/>
    <w:rsid w:val="00C33716"/>
    <w:rsid w:val="00C33740"/>
    <w:rsid w:val="00C34BB2"/>
    <w:rsid w:val="00C351D5"/>
    <w:rsid w:val="00C36118"/>
    <w:rsid w:val="00C36A67"/>
    <w:rsid w:val="00C3718E"/>
    <w:rsid w:val="00C37977"/>
    <w:rsid w:val="00C401FC"/>
    <w:rsid w:val="00C40428"/>
    <w:rsid w:val="00C40ABA"/>
    <w:rsid w:val="00C429DE"/>
    <w:rsid w:val="00C42AE1"/>
    <w:rsid w:val="00C44526"/>
    <w:rsid w:val="00C44ECF"/>
    <w:rsid w:val="00C462FE"/>
    <w:rsid w:val="00C46626"/>
    <w:rsid w:val="00C474C1"/>
    <w:rsid w:val="00C47EE8"/>
    <w:rsid w:val="00C50055"/>
    <w:rsid w:val="00C50A0B"/>
    <w:rsid w:val="00C50C47"/>
    <w:rsid w:val="00C51E37"/>
    <w:rsid w:val="00C52EC9"/>
    <w:rsid w:val="00C53E6C"/>
    <w:rsid w:val="00C5439A"/>
    <w:rsid w:val="00C550D8"/>
    <w:rsid w:val="00C56CF2"/>
    <w:rsid w:val="00C60CF0"/>
    <w:rsid w:val="00C61737"/>
    <w:rsid w:val="00C61FC5"/>
    <w:rsid w:val="00C62043"/>
    <w:rsid w:val="00C62887"/>
    <w:rsid w:val="00C62B32"/>
    <w:rsid w:val="00C62ECA"/>
    <w:rsid w:val="00C632BE"/>
    <w:rsid w:val="00C637ED"/>
    <w:rsid w:val="00C63FA6"/>
    <w:rsid w:val="00C648C7"/>
    <w:rsid w:val="00C65645"/>
    <w:rsid w:val="00C65A0D"/>
    <w:rsid w:val="00C65C6E"/>
    <w:rsid w:val="00C677C8"/>
    <w:rsid w:val="00C67990"/>
    <w:rsid w:val="00C705E7"/>
    <w:rsid w:val="00C709C4"/>
    <w:rsid w:val="00C70CA8"/>
    <w:rsid w:val="00C72D5D"/>
    <w:rsid w:val="00C73A58"/>
    <w:rsid w:val="00C73BFB"/>
    <w:rsid w:val="00C73CFA"/>
    <w:rsid w:val="00C74271"/>
    <w:rsid w:val="00C749D5"/>
    <w:rsid w:val="00C74A3E"/>
    <w:rsid w:val="00C75C45"/>
    <w:rsid w:val="00C765C0"/>
    <w:rsid w:val="00C801EC"/>
    <w:rsid w:val="00C80541"/>
    <w:rsid w:val="00C80B89"/>
    <w:rsid w:val="00C80BEB"/>
    <w:rsid w:val="00C80D4B"/>
    <w:rsid w:val="00C81CC2"/>
    <w:rsid w:val="00C81F24"/>
    <w:rsid w:val="00C836C3"/>
    <w:rsid w:val="00C842C4"/>
    <w:rsid w:val="00C85392"/>
    <w:rsid w:val="00C856CE"/>
    <w:rsid w:val="00C86CF8"/>
    <w:rsid w:val="00C90B5C"/>
    <w:rsid w:val="00C91066"/>
    <w:rsid w:val="00C91DEB"/>
    <w:rsid w:val="00C92C5E"/>
    <w:rsid w:val="00C93888"/>
    <w:rsid w:val="00C93F63"/>
    <w:rsid w:val="00C9514C"/>
    <w:rsid w:val="00C955F7"/>
    <w:rsid w:val="00C95B6F"/>
    <w:rsid w:val="00C96169"/>
    <w:rsid w:val="00C974EE"/>
    <w:rsid w:val="00C9750C"/>
    <w:rsid w:val="00C97AF2"/>
    <w:rsid w:val="00C97F28"/>
    <w:rsid w:val="00CA2BAB"/>
    <w:rsid w:val="00CA2DCD"/>
    <w:rsid w:val="00CA30F3"/>
    <w:rsid w:val="00CA5C42"/>
    <w:rsid w:val="00CA6CB0"/>
    <w:rsid w:val="00CA76F3"/>
    <w:rsid w:val="00CB10CD"/>
    <w:rsid w:val="00CB1E10"/>
    <w:rsid w:val="00CB1FE4"/>
    <w:rsid w:val="00CB201E"/>
    <w:rsid w:val="00CB2325"/>
    <w:rsid w:val="00CB314B"/>
    <w:rsid w:val="00CB332E"/>
    <w:rsid w:val="00CB40EC"/>
    <w:rsid w:val="00CB4239"/>
    <w:rsid w:val="00CB4978"/>
    <w:rsid w:val="00CB52E1"/>
    <w:rsid w:val="00CB736F"/>
    <w:rsid w:val="00CB79EA"/>
    <w:rsid w:val="00CB7A6F"/>
    <w:rsid w:val="00CC0497"/>
    <w:rsid w:val="00CC0632"/>
    <w:rsid w:val="00CC0B08"/>
    <w:rsid w:val="00CC0E92"/>
    <w:rsid w:val="00CC1C9F"/>
    <w:rsid w:val="00CC2216"/>
    <w:rsid w:val="00CC2404"/>
    <w:rsid w:val="00CC32F9"/>
    <w:rsid w:val="00CC38A2"/>
    <w:rsid w:val="00CC3AB1"/>
    <w:rsid w:val="00CC446B"/>
    <w:rsid w:val="00CC4B43"/>
    <w:rsid w:val="00CC5273"/>
    <w:rsid w:val="00CC534C"/>
    <w:rsid w:val="00CC6B6E"/>
    <w:rsid w:val="00CC6EF0"/>
    <w:rsid w:val="00CC78FF"/>
    <w:rsid w:val="00CD0687"/>
    <w:rsid w:val="00CD2AC9"/>
    <w:rsid w:val="00CD316A"/>
    <w:rsid w:val="00CD3332"/>
    <w:rsid w:val="00CD4716"/>
    <w:rsid w:val="00CD5673"/>
    <w:rsid w:val="00CD648E"/>
    <w:rsid w:val="00CD6F88"/>
    <w:rsid w:val="00CD6FF0"/>
    <w:rsid w:val="00CE1FE7"/>
    <w:rsid w:val="00CE22D8"/>
    <w:rsid w:val="00CE2AF6"/>
    <w:rsid w:val="00CE3040"/>
    <w:rsid w:val="00CE3716"/>
    <w:rsid w:val="00CE3ADA"/>
    <w:rsid w:val="00CE49D3"/>
    <w:rsid w:val="00CE66FC"/>
    <w:rsid w:val="00CE75D5"/>
    <w:rsid w:val="00CE77C8"/>
    <w:rsid w:val="00CE7C6E"/>
    <w:rsid w:val="00CF00BB"/>
    <w:rsid w:val="00CF0859"/>
    <w:rsid w:val="00CF0A22"/>
    <w:rsid w:val="00CF1BB8"/>
    <w:rsid w:val="00CF1FCB"/>
    <w:rsid w:val="00CF2A12"/>
    <w:rsid w:val="00CF3FBD"/>
    <w:rsid w:val="00CF40F3"/>
    <w:rsid w:val="00CF42B8"/>
    <w:rsid w:val="00CF4D79"/>
    <w:rsid w:val="00CF580A"/>
    <w:rsid w:val="00CF618E"/>
    <w:rsid w:val="00CF627D"/>
    <w:rsid w:val="00CF6564"/>
    <w:rsid w:val="00D009AA"/>
    <w:rsid w:val="00D009FB"/>
    <w:rsid w:val="00D0116F"/>
    <w:rsid w:val="00D02AC0"/>
    <w:rsid w:val="00D0319C"/>
    <w:rsid w:val="00D04105"/>
    <w:rsid w:val="00D07391"/>
    <w:rsid w:val="00D07396"/>
    <w:rsid w:val="00D105E7"/>
    <w:rsid w:val="00D110A7"/>
    <w:rsid w:val="00D1142B"/>
    <w:rsid w:val="00D114FD"/>
    <w:rsid w:val="00D11A4D"/>
    <w:rsid w:val="00D12408"/>
    <w:rsid w:val="00D12474"/>
    <w:rsid w:val="00D1372C"/>
    <w:rsid w:val="00D1423B"/>
    <w:rsid w:val="00D14433"/>
    <w:rsid w:val="00D14A17"/>
    <w:rsid w:val="00D14B20"/>
    <w:rsid w:val="00D14C0D"/>
    <w:rsid w:val="00D151D9"/>
    <w:rsid w:val="00D159F4"/>
    <w:rsid w:val="00D15D61"/>
    <w:rsid w:val="00D16177"/>
    <w:rsid w:val="00D161A2"/>
    <w:rsid w:val="00D16FE2"/>
    <w:rsid w:val="00D20C6D"/>
    <w:rsid w:val="00D20E81"/>
    <w:rsid w:val="00D20FE8"/>
    <w:rsid w:val="00D21081"/>
    <w:rsid w:val="00D2170E"/>
    <w:rsid w:val="00D219CC"/>
    <w:rsid w:val="00D21AE2"/>
    <w:rsid w:val="00D21B5F"/>
    <w:rsid w:val="00D23619"/>
    <w:rsid w:val="00D24247"/>
    <w:rsid w:val="00D24671"/>
    <w:rsid w:val="00D257F7"/>
    <w:rsid w:val="00D263B4"/>
    <w:rsid w:val="00D26477"/>
    <w:rsid w:val="00D2672C"/>
    <w:rsid w:val="00D274EF"/>
    <w:rsid w:val="00D27CFA"/>
    <w:rsid w:val="00D3065B"/>
    <w:rsid w:val="00D310BB"/>
    <w:rsid w:val="00D31226"/>
    <w:rsid w:val="00D31715"/>
    <w:rsid w:val="00D320BC"/>
    <w:rsid w:val="00D321DE"/>
    <w:rsid w:val="00D33550"/>
    <w:rsid w:val="00D33A11"/>
    <w:rsid w:val="00D33A58"/>
    <w:rsid w:val="00D353E9"/>
    <w:rsid w:val="00D35A51"/>
    <w:rsid w:val="00D360B7"/>
    <w:rsid w:val="00D364E6"/>
    <w:rsid w:val="00D367B3"/>
    <w:rsid w:val="00D36F6B"/>
    <w:rsid w:val="00D36F6E"/>
    <w:rsid w:val="00D371A8"/>
    <w:rsid w:val="00D3722A"/>
    <w:rsid w:val="00D37377"/>
    <w:rsid w:val="00D3777A"/>
    <w:rsid w:val="00D40B46"/>
    <w:rsid w:val="00D40FB5"/>
    <w:rsid w:val="00D41246"/>
    <w:rsid w:val="00D4135C"/>
    <w:rsid w:val="00D41A37"/>
    <w:rsid w:val="00D41B76"/>
    <w:rsid w:val="00D422CE"/>
    <w:rsid w:val="00D4255B"/>
    <w:rsid w:val="00D43221"/>
    <w:rsid w:val="00D4366D"/>
    <w:rsid w:val="00D4375D"/>
    <w:rsid w:val="00D4621C"/>
    <w:rsid w:val="00D46746"/>
    <w:rsid w:val="00D507FA"/>
    <w:rsid w:val="00D509E7"/>
    <w:rsid w:val="00D516E3"/>
    <w:rsid w:val="00D518FC"/>
    <w:rsid w:val="00D54EB6"/>
    <w:rsid w:val="00D55F61"/>
    <w:rsid w:val="00D57305"/>
    <w:rsid w:val="00D57728"/>
    <w:rsid w:val="00D62609"/>
    <w:rsid w:val="00D627D3"/>
    <w:rsid w:val="00D62947"/>
    <w:rsid w:val="00D62A2B"/>
    <w:rsid w:val="00D63020"/>
    <w:rsid w:val="00D636EC"/>
    <w:rsid w:val="00D63ACD"/>
    <w:rsid w:val="00D64082"/>
    <w:rsid w:val="00D6455A"/>
    <w:rsid w:val="00D64892"/>
    <w:rsid w:val="00D64E40"/>
    <w:rsid w:val="00D64F50"/>
    <w:rsid w:val="00D65009"/>
    <w:rsid w:val="00D65391"/>
    <w:rsid w:val="00D653C8"/>
    <w:rsid w:val="00D65A39"/>
    <w:rsid w:val="00D66631"/>
    <w:rsid w:val="00D67281"/>
    <w:rsid w:val="00D67327"/>
    <w:rsid w:val="00D7029E"/>
    <w:rsid w:val="00D72030"/>
    <w:rsid w:val="00D72828"/>
    <w:rsid w:val="00D7392E"/>
    <w:rsid w:val="00D73C50"/>
    <w:rsid w:val="00D7455B"/>
    <w:rsid w:val="00D7495F"/>
    <w:rsid w:val="00D74A9B"/>
    <w:rsid w:val="00D74BF5"/>
    <w:rsid w:val="00D750B2"/>
    <w:rsid w:val="00D760D0"/>
    <w:rsid w:val="00D813A3"/>
    <w:rsid w:val="00D8358F"/>
    <w:rsid w:val="00D84E8F"/>
    <w:rsid w:val="00D85086"/>
    <w:rsid w:val="00D85605"/>
    <w:rsid w:val="00D857C1"/>
    <w:rsid w:val="00D8584E"/>
    <w:rsid w:val="00D85B7B"/>
    <w:rsid w:val="00D86167"/>
    <w:rsid w:val="00D8628A"/>
    <w:rsid w:val="00D862B8"/>
    <w:rsid w:val="00D8694D"/>
    <w:rsid w:val="00D86B65"/>
    <w:rsid w:val="00D907EF"/>
    <w:rsid w:val="00D90921"/>
    <w:rsid w:val="00D91BD5"/>
    <w:rsid w:val="00D91C9A"/>
    <w:rsid w:val="00D92A23"/>
    <w:rsid w:val="00D92EEF"/>
    <w:rsid w:val="00D9312E"/>
    <w:rsid w:val="00D96474"/>
    <w:rsid w:val="00D96C88"/>
    <w:rsid w:val="00D97220"/>
    <w:rsid w:val="00D97560"/>
    <w:rsid w:val="00D97562"/>
    <w:rsid w:val="00DA061F"/>
    <w:rsid w:val="00DA092A"/>
    <w:rsid w:val="00DA113C"/>
    <w:rsid w:val="00DA2416"/>
    <w:rsid w:val="00DA2EB6"/>
    <w:rsid w:val="00DA37FF"/>
    <w:rsid w:val="00DA446F"/>
    <w:rsid w:val="00DA4607"/>
    <w:rsid w:val="00DA62C3"/>
    <w:rsid w:val="00DA66FE"/>
    <w:rsid w:val="00DA670C"/>
    <w:rsid w:val="00DA6EB2"/>
    <w:rsid w:val="00DB0B11"/>
    <w:rsid w:val="00DB0B63"/>
    <w:rsid w:val="00DB0BD8"/>
    <w:rsid w:val="00DB1F8E"/>
    <w:rsid w:val="00DB3797"/>
    <w:rsid w:val="00DB45C5"/>
    <w:rsid w:val="00DB5436"/>
    <w:rsid w:val="00DB57FA"/>
    <w:rsid w:val="00DB5DDD"/>
    <w:rsid w:val="00DB628A"/>
    <w:rsid w:val="00DB6DCA"/>
    <w:rsid w:val="00DB7617"/>
    <w:rsid w:val="00DB7A31"/>
    <w:rsid w:val="00DC0190"/>
    <w:rsid w:val="00DC1563"/>
    <w:rsid w:val="00DC1E29"/>
    <w:rsid w:val="00DC2A37"/>
    <w:rsid w:val="00DC2C53"/>
    <w:rsid w:val="00DC2E2C"/>
    <w:rsid w:val="00DC3C9A"/>
    <w:rsid w:val="00DC3F50"/>
    <w:rsid w:val="00DC4190"/>
    <w:rsid w:val="00DC459E"/>
    <w:rsid w:val="00DC5D8C"/>
    <w:rsid w:val="00DC5F93"/>
    <w:rsid w:val="00DC5FA8"/>
    <w:rsid w:val="00DC60DF"/>
    <w:rsid w:val="00DC66E7"/>
    <w:rsid w:val="00DC6F12"/>
    <w:rsid w:val="00DC786B"/>
    <w:rsid w:val="00DC7C8C"/>
    <w:rsid w:val="00DD06E5"/>
    <w:rsid w:val="00DD0A7A"/>
    <w:rsid w:val="00DD1AED"/>
    <w:rsid w:val="00DD1B44"/>
    <w:rsid w:val="00DD1C82"/>
    <w:rsid w:val="00DD203E"/>
    <w:rsid w:val="00DD372C"/>
    <w:rsid w:val="00DD44F3"/>
    <w:rsid w:val="00DD4CC9"/>
    <w:rsid w:val="00DD55D6"/>
    <w:rsid w:val="00DD5CD5"/>
    <w:rsid w:val="00DD61A2"/>
    <w:rsid w:val="00DD6429"/>
    <w:rsid w:val="00DD6451"/>
    <w:rsid w:val="00DD66A7"/>
    <w:rsid w:val="00DD684E"/>
    <w:rsid w:val="00DD73D2"/>
    <w:rsid w:val="00DD7411"/>
    <w:rsid w:val="00DE0D19"/>
    <w:rsid w:val="00DE0FE6"/>
    <w:rsid w:val="00DE1507"/>
    <w:rsid w:val="00DE1550"/>
    <w:rsid w:val="00DE187C"/>
    <w:rsid w:val="00DE378A"/>
    <w:rsid w:val="00DE4AAA"/>
    <w:rsid w:val="00DE4E29"/>
    <w:rsid w:val="00DE52F8"/>
    <w:rsid w:val="00DE53BC"/>
    <w:rsid w:val="00DE588E"/>
    <w:rsid w:val="00DE60EF"/>
    <w:rsid w:val="00DF04EA"/>
    <w:rsid w:val="00DF096F"/>
    <w:rsid w:val="00DF0B03"/>
    <w:rsid w:val="00DF1F03"/>
    <w:rsid w:val="00DF21A6"/>
    <w:rsid w:val="00DF2257"/>
    <w:rsid w:val="00DF25AB"/>
    <w:rsid w:val="00DF2D58"/>
    <w:rsid w:val="00DF2F9F"/>
    <w:rsid w:val="00DF3A91"/>
    <w:rsid w:val="00DF5355"/>
    <w:rsid w:val="00DF573D"/>
    <w:rsid w:val="00DF6602"/>
    <w:rsid w:val="00DF67CA"/>
    <w:rsid w:val="00DF6DEB"/>
    <w:rsid w:val="00E00E8C"/>
    <w:rsid w:val="00E01E05"/>
    <w:rsid w:val="00E01E8C"/>
    <w:rsid w:val="00E03ABD"/>
    <w:rsid w:val="00E04342"/>
    <w:rsid w:val="00E04D25"/>
    <w:rsid w:val="00E05BEA"/>
    <w:rsid w:val="00E05D26"/>
    <w:rsid w:val="00E05F04"/>
    <w:rsid w:val="00E06378"/>
    <w:rsid w:val="00E06B0B"/>
    <w:rsid w:val="00E06C04"/>
    <w:rsid w:val="00E07A32"/>
    <w:rsid w:val="00E07EA1"/>
    <w:rsid w:val="00E100EE"/>
    <w:rsid w:val="00E11EF4"/>
    <w:rsid w:val="00E12340"/>
    <w:rsid w:val="00E1293E"/>
    <w:rsid w:val="00E12E5B"/>
    <w:rsid w:val="00E1403B"/>
    <w:rsid w:val="00E1474F"/>
    <w:rsid w:val="00E14982"/>
    <w:rsid w:val="00E14FCB"/>
    <w:rsid w:val="00E15909"/>
    <w:rsid w:val="00E15BA6"/>
    <w:rsid w:val="00E1663E"/>
    <w:rsid w:val="00E17430"/>
    <w:rsid w:val="00E1765C"/>
    <w:rsid w:val="00E20B30"/>
    <w:rsid w:val="00E216F1"/>
    <w:rsid w:val="00E21DA4"/>
    <w:rsid w:val="00E22A51"/>
    <w:rsid w:val="00E23456"/>
    <w:rsid w:val="00E234F8"/>
    <w:rsid w:val="00E24581"/>
    <w:rsid w:val="00E24C45"/>
    <w:rsid w:val="00E25D3E"/>
    <w:rsid w:val="00E262E0"/>
    <w:rsid w:val="00E262FB"/>
    <w:rsid w:val="00E30355"/>
    <w:rsid w:val="00E30C63"/>
    <w:rsid w:val="00E310D3"/>
    <w:rsid w:val="00E314D8"/>
    <w:rsid w:val="00E315AC"/>
    <w:rsid w:val="00E3169D"/>
    <w:rsid w:val="00E32346"/>
    <w:rsid w:val="00E32F53"/>
    <w:rsid w:val="00E3303D"/>
    <w:rsid w:val="00E331D3"/>
    <w:rsid w:val="00E33553"/>
    <w:rsid w:val="00E33C96"/>
    <w:rsid w:val="00E3458D"/>
    <w:rsid w:val="00E34811"/>
    <w:rsid w:val="00E35959"/>
    <w:rsid w:val="00E35CD9"/>
    <w:rsid w:val="00E35DD3"/>
    <w:rsid w:val="00E368AA"/>
    <w:rsid w:val="00E36A15"/>
    <w:rsid w:val="00E375DD"/>
    <w:rsid w:val="00E401D7"/>
    <w:rsid w:val="00E413DD"/>
    <w:rsid w:val="00E41520"/>
    <w:rsid w:val="00E41AFF"/>
    <w:rsid w:val="00E42644"/>
    <w:rsid w:val="00E42F73"/>
    <w:rsid w:val="00E43224"/>
    <w:rsid w:val="00E43D96"/>
    <w:rsid w:val="00E4451C"/>
    <w:rsid w:val="00E44C6D"/>
    <w:rsid w:val="00E4528D"/>
    <w:rsid w:val="00E458E6"/>
    <w:rsid w:val="00E46B8F"/>
    <w:rsid w:val="00E472A5"/>
    <w:rsid w:val="00E47B99"/>
    <w:rsid w:val="00E50B09"/>
    <w:rsid w:val="00E511DE"/>
    <w:rsid w:val="00E52356"/>
    <w:rsid w:val="00E53724"/>
    <w:rsid w:val="00E538E2"/>
    <w:rsid w:val="00E53EBD"/>
    <w:rsid w:val="00E54191"/>
    <w:rsid w:val="00E54B33"/>
    <w:rsid w:val="00E55076"/>
    <w:rsid w:val="00E56379"/>
    <w:rsid w:val="00E56669"/>
    <w:rsid w:val="00E568A9"/>
    <w:rsid w:val="00E60B11"/>
    <w:rsid w:val="00E60F84"/>
    <w:rsid w:val="00E61BB0"/>
    <w:rsid w:val="00E62179"/>
    <w:rsid w:val="00E64A62"/>
    <w:rsid w:val="00E64B69"/>
    <w:rsid w:val="00E679B9"/>
    <w:rsid w:val="00E67E8D"/>
    <w:rsid w:val="00E70E2A"/>
    <w:rsid w:val="00E71C4B"/>
    <w:rsid w:val="00E71CCC"/>
    <w:rsid w:val="00E723C4"/>
    <w:rsid w:val="00E7300C"/>
    <w:rsid w:val="00E7340F"/>
    <w:rsid w:val="00E74165"/>
    <w:rsid w:val="00E74349"/>
    <w:rsid w:val="00E75062"/>
    <w:rsid w:val="00E75585"/>
    <w:rsid w:val="00E76496"/>
    <w:rsid w:val="00E76DF4"/>
    <w:rsid w:val="00E76EE3"/>
    <w:rsid w:val="00E771A7"/>
    <w:rsid w:val="00E777AB"/>
    <w:rsid w:val="00E77884"/>
    <w:rsid w:val="00E80EC9"/>
    <w:rsid w:val="00E81AD1"/>
    <w:rsid w:val="00E866D6"/>
    <w:rsid w:val="00E86A1F"/>
    <w:rsid w:val="00E86B1C"/>
    <w:rsid w:val="00E86FB4"/>
    <w:rsid w:val="00E90245"/>
    <w:rsid w:val="00E90A46"/>
    <w:rsid w:val="00E916A0"/>
    <w:rsid w:val="00E91CE5"/>
    <w:rsid w:val="00E92274"/>
    <w:rsid w:val="00E92569"/>
    <w:rsid w:val="00E9265B"/>
    <w:rsid w:val="00E92CA0"/>
    <w:rsid w:val="00E947A6"/>
    <w:rsid w:val="00E956AD"/>
    <w:rsid w:val="00E95DDE"/>
    <w:rsid w:val="00E96A6A"/>
    <w:rsid w:val="00E976A7"/>
    <w:rsid w:val="00E97FC5"/>
    <w:rsid w:val="00EA0537"/>
    <w:rsid w:val="00EA15C5"/>
    <w:rsid w:val="00EA3514"/>
    <w:rsid w:val="00EA452E"/>
    <w:rsid w:val="00EA51DF"/>
    <w:rsid w:val="00EA5D29"/>
    <w:rsid w:val="00EA6132"/>
    <w:rsid w:val="00EA697B"/>
    <w:rsid w:val="00EA7FAC"/>
    <w:rsid w:val="00EB02FD"/>
    <w:rsid w:val="00EB04B2"/>
    <w:rsid w:val="00EB1448"/>
    <w:rsid w:val="00EB178D"/>
    <w:rsid w:val="00EB2BFB"/>
    <w:rsid w:val="00EB2D79"/>
    <w:rsid w:val="00EB3848"/>
    <w:rsid w:val="00EB3D72"/>
    <w:rsid w:val="00EB428D"/>
    <w:rsid w:val="00EB487B"/>
    <w:rsid w:val="00EB4B6F"/>
    <w:rsid w:val="00EB4CC3"/>
    <w:rsid w:val="00EB58AB"/>
    <w:rsid w:val="00EB5E45"/>
    <w:rsid w:val="00EB640D"/>
    <w:rsid w:val="00EB6470"/>
    <w:rsid w:val="00EB65BB"/>
    <w:rsid w:val="00EB6EDB"/>
    <w:rsid w:val="00EB7006"/>
    <w:rsid w:val="00EB7950"/>
    <w:rsid w:val="00EB7D3D"/>
    <w:rsid w:val="00EC14B5"/>
    <w:rsid w:val="00EC2DB4"/>
    <w:rsid w:val="00EC2E74"/>
    <w:rsid w:val="00EC2EB9"/>
    <w:rsid w:val="00EC3257"/>
    <w:rsid w:val="00EC3951"/>
    <w:rsid w:val="00EC4A5C"/>
    <w:rsid w:val="00EC4E3E"/>
    <w:rsid w:val="00EC527E"/>
    <w:rsid w:val="00EC5576"/>
    <w:rsid w:val="00EC64F3"/>
    <w:rsid w:val="00EC7910"/>
    <w:rsid w:val="00EC7A11"/>
    <w:rsid w:val="00EC7DBA"/>
    <w:rsid w:val="00ED05F1"/>
    <w:rsid w:val="00ED1406"/>
    <w:rsid w:val="00ED1D15"/>
    <w:rsid w:val="00ED3E80"/>
    <w:rsid w:val="00ED3F7B"/>
    <w:rsid w:val="00ED4F02"/>
    <w:rsid w:val="00ED5813"/>
    <w:rsid w:val="00ED595F"/>
    <w:rsid w:val="00ED5AC5"/>
    <w:rsid w:val="00ED64A9"/>
    <w:rsid w:val="00EE083A"/>
    <w:rsid w:val="00EE0E96"/>
    <w:rsid w:val="00EE0F7D"/>
    <w:rsid w:val="00EE1510"/>
    <w:rsid w:val="00EE1864"/>
    <w:rsid w:val="00EE2D9F"/>
    <w:rsid w:val="00EE2EFA"/>
    <w:rsid w:val="00EE3614"/>
    <w:rsid w:val="00EE5A23"/>
    <w:rsid w:val="00EE6433"/>
    <w:rsid w:val="00EE6434"/>
    <w:rsid w:val="00EE684F"/>
    <w:rsid w:val="00EE6EDE"/>
    <w:rsid w:val="00EF035C"/>
    <w:rsid w:val="00EF0CE0"/>
    <w:rsid w:val="00EF15ED"/>
    <w:rsid w:val="00EF1A1D"/>
    <w:rsid w:val="00EF24EE"/>
    <w:rsid w:val="00EF3DB2"/>
    <w:rsid w:val="00EF4B37"/>
    <w:rsid w:val="00EF4F99"/>
    <w:rsid w:val="00EF52D5"/>
    <w:rsid w:val="00F00266"/>
    <w:rsid w:val="00F0093F"/>
    <w:rsid w:val="00F00DA1"/>
    <w:rsid w:val="00F02078"/>
    <w:rsid w:val="00F0311D"/>
    <w:rsid w:val="00F03B6E"/>
    <w:rsid w:val="00F04980"/>
    <w:rsid w:val="00F05598"/>
    <w:rsid w:val="00F05839"/>
    <w:rsid w:val="00F0606D"/>
    <w:rsid w:val="00F061D9"/>
    <w:rsid w:val="00F067CC"/>
    <w:rsid w:val="00F07203"/>
    <w:rsid w:val="00F07629"/>
    <w:rsid w:val="00F10F93"/>
    <w:rsid w:val="00F11739"/>
    <w:rsid w:val="00F12B5C"/>
    <w:rsid w:val="00F13AAB"/>
    <w:rsid w:val="00F13C52"/>
    <w:rsid w:val="00F15527"/>
    <w:rsid w:val="00F159CA"/>
    <w:rsid w:val="00F1694E"/>
    <w:rsid w:val="00F16E32"/>
    <w:rsid w:val="00F20073"/>
    <w:rsid w:val="00F2072D"/>
    <w:rsid w:val="00F20AC9"/>
    <w:rsid w:val="00F21272"/>
    <w:rsid w:val="00F22684"/>
    <w:rsid w:val="00F235DA"/>
    <w:rsid w:val="00F2429E"/>
    <w:rsid w:val="00F25F9A"/>
    <w:rsid w:val="00F2687C"/>
    <w:rsid w:val="00F26A24"/>
    <w:rsid w:val="00F27EE6"/>
    <w:rsid w:val="00F31E19"/>
    <w:rsid w:val="00F33A5B"/>
    <w:rsid w:val="00F33D0B"/>
    <w:rsid w:val="00F34336"/>
    <w:rsid w:val="00F3531E"/>
    <w:rsid w:val="00F35C7C"/>
    <w:rsid w:val="00F401CF"/>
    <w:rsid w:val="00F411D4"/>
    <w:rsid w:val="00F41BB9"/>
    <w:rsid w:val="00F42560"/>
    <w:rsid w:val="00F4256D"/>
    <w:rsid w:val="00F4287B"/>
    <w:rsid w:val="00F43A03"/>
    <w:rsid w:val="00F4410D"/>
    <w:rsid w:val="00F468F7"/>
    <w:rsid w:val="00F4734A"/>
    <w:rsid w:val="00F50418"/>
    <w:rsid w:val="00F50FF2"/>
    <w:rsid w:val="00F51048"/>
    <w:rsid w:val="00F52203"/>
    <w:rsid w:val="00F526FB"/>
    <w:rsid w:val="00F52EBC"/>
    <w:rsid w:val="00F531BC"/>
    <w:rsid w:val="00F54BA9"/>
    <w:rsid w:val="00F54EBA"/>
    <w:rsid w:val="00F54F4E"/>
    <w:rsid w:val="00F576F2"/>
    <w:rsid w:val="00F61829"/>
    <w:rsid w:val="00F62EDF"/>
    <w:rsid w:val="00F630CF"/>
    <w:rsid w:val="00F63117"/>
    <w:rsid w:val="00F650E3"/>
    <w:rsid w:val="00F6568C"/>
    <w:rsid w:val="00F65D69"/>
    <w:rsid w:val="00F67742"/>
    <w:rsid w:val="00F67F71"/>
    <w:rsid w:val="00F70576"/>
    <w:rsid w:val="00F71B48"/>
    <w:rsid w:val="00F73047"/>
    <w:rsid w:val="00F736E7"/>
    <w:rsid w:val="00F749B7"/>
    <w:rsid w:val="00F760DE"/>
    <w:rsid w:val="00F76869"/>
    <w:rsid w:val="00F76ABE"/>
    <w:rsid w:val="00F77727"/>
    <w:rsid w:val="00F777E5"/>
    <w:rsid w:val="00F80055"/>
    <w:rsid w:val="00F809D0"/>
    <w:rsid w:val="00F80FD7"/>
    <w:rsid w:val="00F81744"/>
    <w:rsid w:val="00F8180C"/>
    <w:rsid w:val="00F821D3"/>
    <w:rsid w:val="00F821D5"/>
    <w:rsid w:val="00F82490"/>
    <w:rsid w:val="00F83556"/>
    <w:rsid w:val="00F83636"/>
    <w:rsid w:val="00F83ADE"/>
    <w:rsid w:val="00F84586"/>
    <w:rsid w:val="00F84FA3"/>
    <w:rsid w:val="00F85B5C"/>
    <w:rsid w:val="00F865FF"/>
    <w:rsid w:val="00F86E8C"/>
    <w:rsid w:val="00F87D56"/>
    <w:rsid w:val="00F90519"/>
    <w:rsid w:val="00F908DB"/>
    <w:rsid w:val="00F90C7D"/>
    <w:rsid w:val="00F90C89"/>
    <w:rsid w:val="00F90CBA"/>
    <w:rsid w:val="00F910DE"/>
    <w:rsid w:val="00F92636"/>
    <w:rsid w:val="00F93130"/>
    <w:rsid w:val="00F936A3"/>
    <w:rsid w:val="00F956C9"/>
    <w:rsid w:val="00F96159"/>
    <w:rsid w:val="00F974EB"/>
    <w:rsid w:val="00F976CD"/>
    <w:rsid w:val="00FA0015"/>
    <w:rsid w:val="00FA1BC1"/>
    <w:rsid w:val="00FA3735"/>
    <w:rsid w:val="00FA43C1"/>
    <w:rsid w:val="00FA450A"/>
    <w:rsid w:val="00FA46B4"/>
    <w:rsid w:val="00FA4F61"/>
    <w:rsid w:val="00FA511F"/>
    <w:rsid w:val="00FA59FD"/>
    <w:rsid w:val="00FA635F"/>
    <w:rsid w:val="00FA66DE"/>
    <w:rsid w:val="00FA6C8D"/>
    <w:rsid w:val="00FB08A8"/>
    <w:rsid w:val="00FB0953"/>
    <w:rsid w:val="00FB0E6A"/>
    <w:rsid w:val="00FB235A"/>
    <w:rsid w:val="00FB3232"/>
    <w:rsid w:val="00FB425F"/>
    <w:rsid w:val="00FB499F"/>
    <w:rsid w:val="00FB49FF"/>
    <w:rsid w:val="00FB4E0E"/>
    <w:rsid w:val="00FB5568"/>
    <w:rsid w:val="00FB5A87"/>
    <w:rsid w:val="00FB5B0F"/>
    <w:rsid w:val="00FB5BAE"/>
    <w:rsid w:val="00FB61BF"/>
    <w:rsid w:val="00FB6A72"/>
    <w:rsid w:val="00FB6D53"/>
    <w:rsid w:val="00FB7B67"/>
    <w:rsid w:val="00FC08ED"/>
    <w:rsid w:val="00FC12CF"/>
    <w:rsid w:val="00FC2B82"/>
    <w:rsid w:val="00FC37CF"/>
    <w:rsid w:val="00FC3E74"/>
    <w:rsid w:val="00FC4083"/>
    <w:rsid w:val="00FC4373"/>
    <w:rsid w:val="00FC5285"/>
    <w:rsid w:val="00FC5BE2"/>
    <w:rsid w:val="00FC5DF9"/>
    <w:rsid w:val="00FC6D17"/>
    <w:rsid w:val="00FD1168"/>
    <w:rsid w:val="00FD1A6B"/>
    <w:rsid w:val="00FD214F"/>
    <w:rsid w:val="00FD2FB9"/>
    <w:rsid w:val="00FD36BA"/>
    <w:rsid w:val="00FD3BC7"/>
    <w:rsid w:val="00FD3DBC"/>
    <w:rsid w:val="00FD42B8"/>
    <w:rsid w:val="00FD5E47"/>
    <w:rsid w:val="00FD646E"/>
    <w:rsid w:val="00FD6707"/>
    <w:rsid w:val="00FD68E2"/>
    <w:rsid w:val="00FD7937"/>
    <w:rsid w:val="00FD7AA7"/>
    <w:rsid w:val="00FD7B1E"/>
    <w:rsid w:val="00FD7DEE"/>
    <w:rsid w:val="00FE00D7"/>
    <w:rsid w:val="00FE0E6D"/>
    <w:rsid w:val="00FE13AE"/>
    <w:rsid w:val="00FE2649"/>
    <w:rsid w:val="00FE266D"/>
    <w:rsid w:val="00FE307E"/>
    <w:rsid w:val="00FE3325"/>
    <w:rsid w:val="00FE3B2B"/>
    <w:rsid w:val="00FE3C9E"/>
    <w:rsid w:val="00FE6198"/>
    <w:rsid w:val="00FEF0E0"/>
    <w:rsid w:val="00FF23B5"/>
    <w:rsid w:val="00FF2CAA"/>
    <w:rsid w:val="00FF3088"/>
    <w:rsid w:val="00FF5966"/>
    <w:rsid w:val="00FF6975"/>
    <w:rsid w:val="00FF6AED"/>
    <w:rsid w:val="00FF7099"/>
    <w:rsid w:val="0263CF81"/>
    <w:rsid w:val="028AEDEA"/>
    <w:rsid w:val="02BA3F13"/>
    <w:rsid w:val="031869FA"/>
    <w:rsid w:val="04298BEC"/>
    <w:rsid w:val="062655B8"/>
    <w:rsid w:val="0628D606"/>
    <w:rsid w:val="06A3F655"/>
    <w:rsid w:val="06C9F091"/>
    <w:rsid w:val="0720216A"/>
    <w:rsid w:val="07740988"/>
    <w:rsid w:val="07B6D9FD"/>
    <w:rsid w:val="0857D28C"/>
    <w:rsid w:val="08760574"/>
    <w:rsid w:val="08BBC71D"/>
    <w:rsid w:val="09755CA2"/>
    <w:rsid w:val="098EF5CB"/>
    <w:rsid w:val="09C364D9"/>
    <w:rsid w:val="09CFE9F2"/>
    <w:rsid w:val="0B8C5BB5"/>
    <w:rsid w:val="0BA1BA30"/>
    <w:rsid w:val="0BE4A0BD"/>
    <w:rsid w:val="0D42CC07"/>
    <w:rsid w:val="0E078233"/>
    <w:rsid w:val="0E3EDCD0"/>
    <w:rsid w:val="0F33DFF6"/>
    <w:rsid w:val="0F40E47C"/>
    <w:rsid w:val="11B4FDEB"/>
    <w:rsid w:val="11B5869F"/>
    <w:rsid w:val="11FF7FA3"/>
    <w:rsid w:val="12AED6C7"/>
    <w:rsid w:val="12D2022C"/>
    <w:rsid w:val="136E323D"/>
    <w:rsid w:val="13BA335F"/>
    <w:rsid w:val="13E6C0C2"/>
    <w:rsid w:val="14413E61"/>
    <w:rsid w:val="145B59EF"/>
    <w:rsid w:val="1465667E"/>
    <w:rsid w:val="14CA73B5"/>
    <w:rsid w:val="150D88BA"/>
    <w:rsid w:val="162A88A8"/>
    <w:rsid w:val="163FA7B2"/>
    <w:rsid w:val="1655A15C"/>
    <w:rsid w:val="17B7ECAA"/>
    <w:rsid w:val="18091607"/>
    <w:rsid w:val="188ADAEC"/>
    <w:rsid w:val="1915EB0F"/>
    <w:rsid w:val="19EB800F"/>
    <w:rsid w:val="1B14CE6C"/>
    <w:rsid w:val="1B6D9BA8"/>
    <w:rsid w:val="1BBC58AD"/>
    <w:rsid w:val="1BC5B8A1"/>
    <w:rsid w:val="1D98E4F4"/>
    <w:rsid w:val="1E6F0F3C"/>
    <w:rsid w:val="2023291A"/>
    <w:rsid w:val="2180B6B3"/>
    <w:rsid w:val="222D64A5"/>
    <w:rsid w:val="2273556B"/>
    <w:rsid w:val="260AC06C"/>
    <w:rsid w:val="2672031E"/>
    <w:rsid w:val="270558F0"/>
    <w:rsid w:val="271A0AB7"/>
    <w:rsid w:val="279BC3EB"/>
    <w:rsid w:val="28447348"/>
    <w:rsid w:val="299E3D39"/>
    <w:rsid w:val="29A5CBE1"/>
    <w:rsid w:val="29E1EF96"/>
    <w:rsid w:val="2AA8D37F"/>
    <w:rsid w:val="2AD149B7"/>
    <w:rsid w:val="2B5C821E"/>
    <w:rsid w:val="2B905508"/>
    <w:rsid w:val="2BF9FEB2"/>
    <w:rsid w:val="2C9DF48E"/>
    <w:rsid w:val="2D6773AE"/>
    <w:rsid w:val="2EA8D525"/>
    <w:rsid w:val="2F7FE4A1"/>
    <w:rsid w:val="2F9B3261"/>
    <w:rsid w:val="3011717C"/>
    <w:rsid w:val="30481E31"/>
    <w:rsid w:val="3202DD91"/>
    <w:rsid w:val="322040FA"/>
    <w:rsid w:val="33D45ECA"/>
    <w:rsid w:val="33F2A004"/>
    <w:rsid w:val="34FF017F"/>
    <w:rsid w:val="352F8F84"/>
    <w:rsid w:val="365698D2"/>
    <w:rsid w:val="3669FDD5"/>
    <w:rsid w:val="37086097"/>
    <w:rsid w:val="37095049"/>
    <w:rsid w:val="3737B57E"/>
    <w:rsid w:val="3758A277"/>
    <w:rsid w:val="37F20C5D"/>
    <w:rsid w:val="37F2B900"/>
    <w:rsid w:val="3847D1EC"/>
    <w:rsid w:val="38C94978"/>
    <w:rsid w:val="3AF2A1F1"/>
    <w:rsid w:val="3B83DBF9"/>
    <w:rsid w:val="3BAFEB34"/>
    <w:rsid w:val="3CDB06B0"/>
    <w:rsid w:val="3E1CA35F"/>
    <w:rsid w:val="3E3E6E62"/>
    <w:rsid w:val="3E5A6F65"/>
    <w:rsid w:val="3EE61F4B"/>
    <w:rsid w:val="3EE921DC"/>
    <w:rsid w:val="3F1ABDA8"/>
    <w:rsid w:val="3F8CC6D8"/>
    <w:rsid w:val="3FF4C3F2"/>
    <w:rsid w:val="40B478E3"/>
    <w:rsid w:val="40C59A41"/>
    <w:rsid w:val="413BAAC9"/>
    <w:rsid w:val="4180FF05"/>
    <w:rsid w:val="41A3DBCA"/>
    <w:rsid w:val="4343FBB8"/>
    <w:rsid w:val="43722B0A"/>
    <w:rsid w:val="4458F8C7"/>
    <w:rsid w:val="4482697A"/>
    <w:rsid w:val="44B3CF0F"/>
    <w:rsid w:val="472F48A4"/>
    <w:rsid w:val="47923A89"/>
    <w:rsid w:val="47B357AC"/>
    <w:rsid w:val="47D5AC14"/>
    <w:rsid w:val="47ED96C7"/>
    <w:rsid w:val="485A3050"/>
    <w:rsid w:val="4911C75D"/>
    <w:rsid w:val="4936DD90"/>
    <w:rsid w:val="4A81E411"/>
    <w:rsid w:val="4A92DF8A"/>
    <w:rsid w:val="4AD8E5BE"/>
    <w:rsid w:val="4B9D132A"/>
    <w:rsid w:val="4BC9A9EC"/>
    <w:rsid w:val="4C16D69E"/>
    <w:rsid w:val="4C1DDCD9"/>
    <w:rsid w:val="4CC3F8C4"/>
    <w:rsid w:val="4D587EF1"/>
    <w:rsid w:val="4D90CB99"/>
    <w:rsid w:val="4EE47B52"/>
    <w:rsid w:val="4F8BA093"/>
    <w:rsid w:val="5012DFAD"/>
    <w:rsid w:val="50CD738B"/>
    <w:rsid w:val="51E6B86E"/>
    <w:rsid w:val="53DEED69"/>
    <w:rsid w:val="55254652"/>
    <w:rsid w:val="55C1BDC8"/>
    <w:rsid w:val="561B6D5D"/>
    <w:rsid w:val="5709E4BB"/>
    <w:rsid w:val="57C7B1C4"/>
    <w:rsid w:val="598951F8"/>
    <w:rsid w:val="5A48C5C4"/>
    <w:rsid w:val="5B962F5A"/>
    <w:rsid w:val="5C346274"/>
    <w:rsid w:val="5F20B84B"/>
    <w:rsid w:val="5F6428B7"/>
    <w:rsid w:val="5FBACCC2"/>
    <w:rsid w:val="5FEBC8E1"/>
    <w:rsid w:val="604A76C2"/>
    <w:rsid w:val="6074FF4C"/>
    <w:rsid w:val="609E2984"/>
    <w:rsid w:val="61306D89"/>
    <w:rsid w:val="61F5970A"/>
    <w:rsid w:val="620F5528"/>
    <w:rsid w:val="638C40B3"/>
    <w:rsid w:val="63CFA36B"/>
    <w:rsid w:val="64B8FF9D"/>
    <w:rsid w:val="64CF075A"/>
    <w:rsid w:val="651B8598"/>
    <w:rsid w:val="653894E7"/>
    <w:rsid w:val="670ADA5F"/>
    <w:rsid w:val="6714CBE2"/>
    <w:rsid w:val="675A2756"/>
    <w:rsid w:val="68B60C1B"/>
    <w:rsid w:val="68BA6DEE"/>
    <w:rsid w:val="692B528C"/>
    <w:rsid w:val="6985A947"/>
    <w:rsid w:val="69F0E29D"/>
    <w:rsid w:val="6A188217"/>
    <w:rsid w:val="6A949D45"/>
    <w:rsid w:val="6ACA4EDC"/>
    <w:rsid w:val="6B54A2B4"/>
    <w:rsid w:val="6B7F69C0"/>
    <w:rsid w:val="6BAC8397"/>
    <w:rsid w:val="6BFCA5E8"/>
    <w:rsid w:val="6C58EEEA"/>
    <w:rsid w:val="6CBA29F9"/>
    <w:rsid w:val="6D774F90"/>
    <w:rsid w:val="6DADD4F4"/>
    <w:rsid w:val="6E3EDC1A"/>
    <w:rsid w:val="6EA2CE12"/>
    <w:rsid w:val="6EB55CED"/>
    <w:rsid w:val="6F10A40B"/>
    <w:rsid w:val="6F42C7AD"/>
    <w:rsid w:val="713B6289"/>
    <w:rsid w:val="73ADB58D"/>
    <w:rsid w:val="73B55DF5"/>
    <w:rsid w:val="74820CA0"/>
    <w:rsid w:val="74821993"/>
    <w:rsid w:val="756DAA98"/>
    <w:rsid w:val="758898DB"/>
    <w:rsid w:val="76BB6D55"/>
    <w:rsid w:val="7710920C"/>
    <w:rsid w:val="776B1D23"/>
    <w:rsid w:val="77BDF64C"/>
    <w:rsid w:val="783776E4"/>
    <w:rsid w:val="7A354F28"/>
    <w:rsid w:val="7A817E09"/>
    <w:rsid w:val="7BF6F0F7"/>
    <w:rsid w:val="7C256180"/>
    <w:rsid w:val="7C9B38B3"/>
    <w:rsid w:val="7F556B9C"/>
    <w:rsid w:val="7FBCB476"/>
    <w:rsid w:val="7FC89DF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C615"/>
  <w15:docId w15:val="{C2A406BC-E3D3-49FB-9EFC-46E0EDA4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65C"/>
    <w:rPr>
      <w:rFonts w:ascii="Arial" w:hAnsi="Arial"/>
    </w:rPr>
  </w:style>
  <w:style w:type="paragraph" w:styleId="Heading1">
    <w:name w:val="heading 1"/>
    <w:basedOn w:val="Normal"/>
    <w:next w:val="Normal"/>
    <w:link w:val="Heading1Char"/>
    <w:autoRedefine/>
    <w:uiPriority w:val="9"/>
    <w:qFormat/>
    <w:rsid w:val="005240DB"/>
    <w:pPr>
      <w:keepNext/>
      <w:keepLines/>
      <w:spacing w:before="480" w:after="0"/>
      <w:outlineLvl w:val="0"/>
    </w:pPr>
    <w:rPr>
      <w:rFonts w:eastAsiaTheme="majorEastAsia" w:cs="Arial"/>
      <w:bCs/>
      <w:sz w:val="44"/>
      <w:szCs w:val="28"/>
    </w:rPr>
  </w:style>
  <w:style w:type="paragraph" w:styleId="Heading2">
    <w:name w:val="heading 2"/>
    <w:basedOn w:val="Normal"/>
    <w:next w:val="Normal"/>
    <w:link w:val="Heading2Char"/>
    <w:autoRedefine/>
    <w:uiPriority w:val="9"/>
    <w:unhideWhenUsed/>
    <w:qFormat/>
    <w:rsid w:val="00957128"/>
    <w:pPr>
      <w:keepNext/>
      <w:keepLines/>
      <w:spacing w:before="200" w:after="0"/>
      <w:outlineLvl w:val="1"/>
    </w:pPr>
    <w:rPr>
      <w:rFonts w:eastAsiaTheme="majorEastAsia" w:cs="Arial"/>
      <w:color w:val="000000" w:themeColor="text1"/>
      <w:sz w:val="32"/>
      <w:szCs w:val="26"/>
    </w:rPr>
  </w:style>
  <w:style w:type="paragraph" w:styleId="Heading3">
    <w:name w:val="heading 3"/>
    <w:basedOn w:val="Normal"/>
    <w:next w:val="Normal"/>
    <w:link w:val="Heading3Char"/>
    <w:uiPriority w:val="9"/>
    <w:unhideWhenUsed/>
    <w:qFormat/>
    <w:rsid w:val="00E1765C"/>
    <w:pPr>
      <w:keepNext/>
      <w:keepLines/>
      <w:spacing w:before="200" w:after="0"/>
      <w:outlineLvl w:val="2"/>
    </w:pPr>
    <w:rPr>
      <w:rFonts w:eastAsiaTheme="majorEastAsia" w:cstheme="majorBidi"/>
      <w:b/>
      <w:bCs/>
      <w:color w:val="0006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0DB"/>
    <w:rPr>
      <w:rFonts w:ascii="Arial" w:eastAsiaTheme="majorEastAsia" w:hAnsi="Arial" w:cs="Arial"/>
      <w:bCs/>
      <w:sz w:val="44"/>
      <w:szCs w:val="28"/>
    </w:rPr>
  </w:style>
  <w:style w:type="character" w:customStyle="1" w:styleId="Heading2Char">
    <w:name w:val="Heading 2 Char"/>
    <w:basedOn w:val="DefaultParagraphFont"/>
    <w:link w:val="Heading2"/>
    <w:uiPriority w:val="9"/>
    <w:rsid w:val="00957128"/>
    <w:rPr>
      <w:rFonts w:ascii="Arial" w:eastAsiaTheme="majorEastAsia" w:hAnsi="Arial" w:cs="Arial"/>
      <w:color w:val="000000" w:themeColor="text1"/>
      <w:sz w:val="32"/>
      <w:szCs w:val="26"/>
    </w:rPr>
  </w:style>
  <w:style w:type="character" w:customStyle="1" w:styleId="Heading3Char">
    <w:name w:val="Heading 3 Char"/>
    <w:basedOn w:val="DefaultParagraphFont"/>
    <w:link w:val="Heading3"/>
    <w:uiPriority w:val="9"/>
    <w:rsid w:val="00804223"/>
    <w:rPr>
      <w:rFonts w:ascii="Arial" w:eastAsiaTheme="majorEastAsia" w:hAnsi="Arial" w:cstheme="majorBidi"/>
      <w:b/>
      <w:bCs/>
      <w:color w:val="000671" w:themeColor="accent1"/>
    </w:rPr>
  </w:style>
  <w:style w:type="table" w:styleId="TableGrid">
    <w:name w:val="Table Grid"/>
    <w:basedOn w:val="TableNormal"/>
    <w:uiPriority w:val="59"/>
    <w:rsid w:val="00635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EAD"/>
    <w:pPr>
      <w:ind w:left="720"/>
      <w:contextualSpacing/>
    </w:pPr>
  </w:style>
  <w:style w:type="paragraph" w:styleId="BalloonText">
    <w:name w:val="Balloon Text"/>
    <w:basedOn w:val="Normal"/>
    <w:link w:val="BalloonTextChar"/>
    <w:uiPriority w:val="99"/>
    <w:semiHidden/>
    <w:unhideWhenUsed/>
    <w:rsid w:val="00883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AD"/>
    <w:rPr>
      <w:rFonts w:ascii="Tahoma" w:hAnsi="Tahoma" w:cs="Tahoma"/>
      <w:sz w:val="16"/>
      <w:szCs w:val="16"/>
    </w:rPr>
  </w:style>
  <w:style w:type="character" w:customStyle="1" w:styleId="BodyTextChar">
    <w:name w:val="Body Text Char"/>
    <w:aliases w:val="DNV-Body Char1,DNV-Body Char Char,Body Text Char1 Char Char,Body Text Char Char Char Char,Body Text Char1 Char1 Char Char Char,Body Text Char Char Char Char Char Char,DNV-Body Char Char Char Char Char Char"/>
    <w:basedOn w:val="DefaultParagraphFont"/>
    <w:link w:val="BodyText"/>
    <w:locked/>
    <w:rsid w:val="00883EAD"/>
  </w:style>
  <w:style w:type="paragraph" w:styleId="BodyText">
    <w:name w:val="Body Text"/>
    <w:aliases w:val="DNV-Body,DNV-Body Char,Body Text Char1 Char,Body Text Char Char Char,Body Text Char1 Char1 Char Char,Body Text Char Char Char Char Char,DNV-Body Char Char Char Char Char,DNV-Body Char1 Char Char Char,Body Text Char1 Char Char Ch"/>
    <w:basedOn w:val="Normal"/>
    <w:link w:val="BodyTextChar"/>
    <w:unhideWhenUsed/>
    <w:rsid w:val="00883EAD"/>
    <w:pPr>
      <w:spacing w:after="120" w:line="240" w:lineRule="auto"/>
    </w:pPr>
  </w:style>
  <w:style w:type="character" w:customStyle="1" w:styleId="BrdtekstTegn1">
    <w:name w:val="Brødtekst Tegn1"/>
    <w:basedOn w:val="DefaultParagraphFont"/>
    <w:uiPriority w:val="99"/>
    <w:semiHidden/>
    <w:rsid w:val="00883EAD"/>
  </w:style>
  <w:style w:type="character" w:styleId="CommentReference">
    <w:name w:val="annotation reference"/>
    <w:basedOn w:val="DefaultParagraphFont"/>
    <w:uiPriority w:val="99"/>
    <w:semiHidden/>
    <w:unhideWhenUsed/>
    <w:rsid w:val="00ED5813"/>
    <w:rPr>
      <w:sz w:val="16"/>
      <w:szCs w:val="16"/>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sid w:val="00ED5813"/>
    <w:rPr>
      <w:rFonts w:ascii="Arial" w:hAnsi="Arial"/>
      <w:sz w:val="20"/>
      <w:szCs w:val="20"/>
    </w:rPr>
  </w:style>
  <w:style w:type="paragraph" w:styleId="NormalWeb">
    <w:name w:val="Normal (Web)"/>
    <w:basedOn w:val="Normal"/>
    <w:uiPriority w:val="99"/>
    <w:unhideWhenUsed/>
    <w:rsid w:val="00804223"/>
    <w:pPr>
      <w:spacing w:before="180" w:after="0"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804223"/>
    <w:rPr>
      <w:i/>
      <w:iCs/>
    </w:rPr>
  </w:style>
  <w:style w:type="character" w:styleId="Hyperlink">
    <w:name w:val="Hyperlink"/>
    <w:basedOn w:val="DefaultParagraphFont"/>
    <w:uiPriority w:val="99"/>
    <w:unhideWhenUsed/>
    <w:rsid w:val="00B40401"/>
    <w:rPr>
      <w:color w:val="0563C1" w:themeColor="hyperlink"/>
      <w:u w:val="single"/>
    </w:rPr>
  </w:style>
  <w:style w:type="paragraph" w:styleId="Revision">
    <w:name w:val="Revision"/>
    <w:hidden/>
    <w:uiPriority w:val="99"/>
    <w:semiHidden/>
    <w:rsid w:val="00CC534C"/>
    <w:pPr>
      <w:spacing w:after="0" w:line="240" w:lineRule="auto"/>
    </w:pPr>
  </w:style>
  <w:style w:type="paragraph" w:styleId="Header">
    <w:name w:val="header"/>
    <w:basedOn w:val="Normal"/>
    <w:link w:val="HeaderChar"/>
    <w:uiPriority w:val="99"/>
    <w:unhideWhenUsed/>
    <w:rsid w:val="00EA45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452E"/>
  </w:style>
  <w:style w:type="paragraph" w:styleId="Footer">
    <w:name w:val="footer"/>
    <w:basedOn w:val="Normal"/>
    <w:link w:val="FooterChar"/>
    <w:uiPriority w:val="99"/>
    <w:unhideWhenUsed/>
    <w:rsid w:val="00EA45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452E"/>
  </w:style>
  <w:style w:type="paragraph" w:customStyle="1" w:styleId="Default">
    <w:name w:val="Default"/>
    <w:rsid w:val="006539F8"/>
    <w:pPr>
      <w:autoSpaceDE w:val="0"/>
      <w:autoSpaceDN w:val="0"/>
      <w:adjustRightInd w:val="0"/>
      <w:spacing w:after="0" w:line="240" w:lineRule="auto"/>
    </w:pPr>
    <w:rPr>
      <w:rFonts w:ascii="LHCDHI+Arial" w:eastAsiaTheme="minorEastAsia" w:hAnsi="LHCDHI+Arial" w:cs="LHCDHI+Arial"/>
      <w:color w:val="000000"/>
      <w:sz w:val="24"/>
      <w:szCs w:val="24"/>
      <w:lang w:val="en-US" w:eastAsia="zh-CN"/>
    </w:rPr>
  </w:style>
  <w:style w:type="table" w:customStyle="1" w:styleId="Tabellrutenett1">
    <w:name w:val="Tabellrutenett1"/>
    <w:basedOn w:val="TableNormal"/>
    <w:next w:val="TableGrid"/>
    <w:uiPriority w:val="59"/>
    <w:rsid w:val="006539F8"/>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2B95"/>
    <w:pPr>
      <w:spacing w:line="240" w:lineRule="auto"/>
    </w:pPr>
    <w:rPr>
      <w:b/>
      <w:bCs/>
      <w:color w:val="000671" w:themeColor="accent1"/>
      <w:sz w:val="18"/>
      <w:szCs w:val="18"/>
    </w:rPr>
  </w:style>
  <w:style w:type="paragraph" w:styleId="FootnoteText">
    <w:name w:val="footnote text"/>
    <w:basedOn w:val="Normal"/>
    <w:link w:val="FootnoteTextChar"/>
    <w:uiPriority w:val="99"/>
    <w:semiHidden/>
    <w:unhideWhenUsed/>
    <w:rsid w:val="00524B28"/>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524B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24B28"/>
    <w:rPr>
      <w:vertAlign w:val="superscript"/>
    </w:rPr>
  </w:style>
  <w:style w:type="character" w:customStyle="1" w:styleId="normaltextrun">
    <w:name w:val="normaltextrun"/>
    <w:basedOn w:val="DefaultParagraphFont"/>
    <w:rsid w:val="00925904"/>
  </w:style>
  <w:style w:type="character" w:customStyle="1" w:styleId="eop">
    <w:name w:val="eop"/>
    <w:basedOn w:val="DefaultParagraphFont"/>
    <w:rsid w:val="00925904"/>
  </w:style>
  <w:style w:type="character" w:customStyle="1" w:styleId="spellingerror">
    <w:name w:val="spellingerror"/>
    <w:basedOn w:val="DefaultParagraphFont"/>
    <w:rsid w:val="00D41246"/>
  </w:style>
  <w:style w:type="character" w:customStyle="1" w:styleId="contextualspellingandgrammarerror">
    <w:name w:val="contextualspellingandgrammarerror"/>
    <w:basedOn w:val="DefaultParagraphFont"/>
    <w:rsid w:val="00D41246"/>
  </w:style>
  <w:style w:type="character" w:customStyle="1" w:styleId="cf01">
    <w:name w:val="cf01"/>
    <w:basedOn w:val="DefaultParagraphFont"/>
    <w:rsid w:val="00D86B65"/>
    <w:rPr>
      <w:rFonts w:ascii="Segoe UI" w:hAnsi="Segoe UI" w:cs="Segoe UI" w:hint="default"/>
      <w:sz w:val="18"/>
      <w:szCs w:val="18"/>
    </w:rPr>
  </w:style>
  <w:style w:type="character" w:customStyle="1" w:styleId="CommentTextChar">
    <w:name w:val="Comment Text Char"/>
    <w:basedOn w:val="DefaultParagraphFont"/>
    <w:link w:val="CommentText1"/>
    <w:uiPriority w:val="99"/>
    <w:rsid w:val="00085FF4"/>
    <w:rPr>
      <w:sz w:val="20"/>
      <w:szCs w:val="20"/>
    </w:rPr>
  </w:style>
  <w:style w:type="paragraph" w:customStyle="1" w:styleId="CommentText1">
    <w:name w:val="Comment Text1"/>
    <w:basedOn w:val="Normal"/>
    <w:link w:val="CommentTextChar"/>
    <w:uiPriority w:val="99"/>
    <w:unhideWhenUsed/>
    <w:rsid w:val="0010066A"/>
    <w:pPr>
      <w:spacing w:line="240" w:lineRule="auto"/>
    </w:pPr>
    <w:rPr>
      <w:sz w:val="20"/>
      <w:szCs w:val="20"/>
    </w:rPr>
  </w:style>
  <w:style w:type="character" w:customStyle="1" w:styleId="CommentSubjectChar">
    <w:name w:val="Comment Subject Char"/>
    <w:basedOn w:val="CommentTextChar"/>
    <w:link w:val="CommentSubject1"/>
    <w:uiPriority w:val="99"/>
    <w:semiHidden/>
    <w:rsid w:val="00085FF4"/>
    <w:rPr>
      <w:b/>
      <w:bCs/>
      <w:sz w:val="20"/>
      <w:szCs w:val="20"/>
    </w:rPr>
  </w:style>
  <w:style w:type="paragraph" w:customStyle="1" w:styleId="CommentSubject1">
    <w:name w:val="Comment Subject1"/>
    <w:basedOn w:val="CommentText1"/>
    <w:next w:val="CommentText1"/>
    <w:link w:val="CommentSubjectChar"/>
    <w:uiPriority w:val="99"/>
    <w:semiHidden/>
    <w:unhideWhenUsed/>
    <w:rsid w:val="0010066A"/>
    <w:rPr>
      <w:b/>
      <w:bCs/>
    </w:rPr>
  </w:style>
  <w:style w:type="paragraph" w:styleId="CommentSubject">
    <w:name w:val="annotation subject"/>
    <w:basedOn w:val="CommentText"/>
    <w:next w:val="CommentText"/>
    <w:link w:val="CommentSubjectChar1"/>
    <w:uiPriority w:val="99"/>
    <w:semiHidden/>
    <w:unhideWhenUsed/>
    <w:rsid w:val="0065766D"/>
    <w:rPr>
      <w:b/>
      <w:bCs/>
    </w:rPr>
  </w:style>
  <w:style w:type="character" w:customStyle="1" w:styleId="CommentSubjectChar1">
    <w:name w:val="Comment Subject Char1"/>
    <w:basedOn w:val="CommentTextChar1"/>
    <w:link w:val="CommentSubject"/>
    <w:uiPriority w:val="99"/>
    <w:semiHidden/>
    <w:rsid w:val="0065766D"/>
    <w:rPr>
      <w:rFonts w:ascii="Arial" w:hAnsi="Arial"/>
      <w:b/>
      <w:bCs/>
      <w:sz w:val="20"/>
      <w:szCs w:val="20"/>
    </w:rPr>
  </w:style>
  <w:style w:type="table" w:styleId="GridTable4-Accent3">
    <w:name w:val="Grid Table 4 Accent 3"/>
    <w:basedOn w:val="TableNormal"/>
    <w:uiPriority w:val="49"/>
    <w:rsid w:val="001D09AA"/>
    <w:pPr>
      <w:spacing w:after="0" w:line="240" w:lineRule="auto"/>
    </w:pPr>
    <w:rPr>
      <w:rFonts w:ascii="Verdana" w:hAnsi="Verdana"/>
      <w:sz w:val="20"/>
      <w:lang w:val="da-DK"/>
    </w:rPr>
    <w:tblPr>
      <w:tblStyleRowBandSize w:val="1"/>
      <w:tblStyleColBandSize w:val="1"/>
      <w:tblBorders>
        <w:top w:val="single" w:sz="4" w:space="0" w:color="2C3804"/>
        <w:left w:val="single" w:sz="4" w:space="0" w:color="2C3804"/>
        <w:bottom w:val="single" w:sz="4" w:space="0" w:color="2C3804"/>
        <w:right w:val="single" w:sz="4" w:space="0" w:color="2C3804"/>
        <w:insideH w:val="single" w:sz="4" w:space="0" w:color="2C3804"/>
        <w:insideV w:val="single" w:sz="4" w:space="0" w:color="2C3804"/>
      </w:tblBorders>
    </w:tblPr>
    <w:tblStylePr w:type="firstRow">
      <w:rPr>
        <w:b/>
        <w:bCs/>
        <w:color w:val="FFFFFF" w:themeColor="background1"/>
      </w:rPr>
      <w:tblPr/>
      <w:tcPr>
        <w:shd w:val="clear" w:color="auto" w:fill="2C3804"/>
      </w:tcPr>
    </w:tblStylePr>
    <w:tblStylePr w:type="lastRow">
      <w:rPr>
        <w:b/>
        <w:bCs/>
      </w:rPr>
      <w:tblPr/>
      <w:tcPr>
        <w:tcBorders>
          <w:top w:val="double" w:sz="4" w:space="0" w:color="A9E5FB" w:themeColor="accent3"/>
        </w:tcBorders>
      </w:tcPr>
    </w:tblStylePr>
    <w:tblStylePr w:type="firstCol">
      <w:rPr>
        <w:b/>
        <w:bCs/>
      </w:rPr>
    </w:tblStylePr>
    <w:tblStylePr w:type="lastCol">
      <w:rPr>
        <w:b/>
        <w:bCs/>
      </w:rPr>
    </w:tblStylePr>
    <w:tblStylePr w:type="band1Vert">
      <w:tblPr/>
      <w:tcPr>
        <w:shd w:val="clear" w:color="auto" w:fill="EDF9FE" w:themeFill="accent3" w:themeFillTint="33"/>
      </w:tcPr>
    </w:tblStylePr>
    <w:tblStylePr w:type="band1Horz">
      <w:tblPr/>
      <w:tcPr>
        <w:shd w:val="clear" w:color="auto" w:fill="EDF9FE" w:themeFill="accent3" w:themeFillTint="33"/>
      </w:tcPr>
    </w:tblStylePr>
  </w:style>
  <w:style w:type="character" w:customStyle="1" w:styleId="CommentReference1">
    <w:name w:val="Comment Reference1"/>
    <w:basedOn w:val="DefaultParagraphFont"/>
    <w:uiPriority w:val="99"/>
    <w:semiHidden/>
    <w:unhideWhenUsed/>
    <w:rsid w:val="0010066A"/>
    <w:rPr>
      <w:sz w:val="16"/>
      <w:szCs w:val="16"/>
    </w:rPr>
  </w:style>
  <w:style w:type="paragraph" w:customStyle="1" w:styleId="TableParagraph">
    <w:name w:val="Table Paragraph"/>
    <w:basedOn w:val="Normal"/>
    <w:uiPriority w:val="1"/>
    <w:qFormat/>
    <w:rsid w:val="000620A4"/>
    <w:pPr>
      <w:widowControl w:val="0"/>
      <w:autoSpaceDE w:val="0"/>
      <w:autoSpaceDN w:val="0"/>
      <w:spacing w:after="0" w:line="240" w:lineRule="auto"/>
      <w:ind w:left="107"/>
    </w:pPr>
    <w:rPr>
      <w:rFonts w:ascii="Calibri" w:eastAsia="Calibri" w:hAnsi="Calibri" w:cs="Calibri"/>
    </w:rPr>
  </w:style>
  <w:style w:type="table" w:customStyle="1" w:styleId="TableNormal1">
    <w:name w:val="Table Normal1"/>
    <w:uiPriority w:val="2"/>
    <w:semiHidden/>
    <w:unhideWhenUsed/>
    <w:qFormat/>
    <w:rsid w:val="00062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mmentReference2">
    <w:name w:val="Comment Reference2"/>
    <w:basedOn w:val="DefaultParagraphFont"/>
    <w:uiPriority w:val="99"/>
    <w:semiHidden/>
    <w:unhideWhenUsed/>
    <w:rsid w:val="00F35C7C"/>
    <w:rPr>
      <w:sz w:val="16"/>
      <w:szCs w:val="16"/>
    </w:rPr>
  </w:style>
  <w:style w:type="paragraph" w:customStyle="1" w:styleId="CommentText2">
    <w:name w:val="Comment Text2"/>
    <w:basedOn w:val="Normal"/>
    <w:uiPriority w:val="99"/>
    <w:unhideWhenUsed/>
    <w:rsid w:val="00F35C7C"/>
    <w:pPr>
      <w:spacing w:line="240" w:lineRule="auto"/>
    </w:pPr>
    <w:rPr>
      <w:sz w:val="20"/>
      <w:szCs w:val="20"/>
    </w:rPr>
  </w:style>
  <w:style w:type="paragraph" w:customStyle="1" w:styleId="CommentSubject2">
    <w:name w:val="Comment Subject2"/>
    <w:basedOn w:val="CommentText2"/>
    <w:next w:val="CommentText2"/>
    <w:uiPriority w:val="99"/>
    <w:semiHidden/>
    <w:unhideWhenUsed/>
    <w:rsid w:val="00F35C7C"/>
    <w:rPr>
      <w:b/>
      <w:bCs/>
    </w:rPr>
  </w:style>
  <w:style w:type="character" w:customStyle="1" w:styleId="CommentReference3">
    <w:name w:val="Comment Reference3"/>
    <w:basedOn w:val="DefaultParagraphFont"/>
    <w:uiPriority w:val="99"/>
    <w:semiHidden/>
    <w:unhideWhenUsed/>
    <w:rsid w:val="0011463B"/>
    <w:rPr>
      <w:sz w:val="16"/>
      <w:szCs w:val="16"/>
    </w:rPr>
  </w:style>
  <w:style w:type="paragraph" w:customStyle="1" w:styleId="CommentText3">
    <w:name w:val="Comment Text3"/>
    <w:basedOn w:val="Normal"/>
    <w:uiPriority w:val="99"/>
    <w:unhideWhenUsed/>
    <w:rsid w:val="0011463B"/>
    <w:pPr>
      <w:spacing w:line="240" w:lineRule="auto"/>
    </w:pPr>
    <w:rPr>
      <w:sz w:val="20"/>
      <w:szCs w:val="20"/>
    </w:rPr>
  </w:style>
  <w:style w:type="paragraph" w:customStyle="1" w:styleId="CommentSubject3">
    <w:name w:val="Comment Subject3"/>
    <w:basedOn w:val="CommentText3"/>
    <w:next w:val="CommentText3"/>
    <w:uiPriority w:val="99"/>
    <w:semiHidden/>
    <w:unhideWhenUsed/>
    <w:rsid w:val="0011463B"/>
    <w:rPr>
      <w:b/>
      <w:bCs/>
    </w:rPr>
  </w:style>
  <w:style w:type="character" w:styleId="Mention">
    <w:name w:val="Mention"/>
    <w:basedOn w:val="DefaultParagraphFont"/>
    <w:uiPriority w:val="99"/>
    <w:unhideWhenUsed/>
    <w:rsid w:val="005E7398"/>
    <w:rPr>
      <w:color w:val="2B579A"/>
      <w:shd w:val="clear" w:color="auto" w:fill="E1DFDD"/>
    </w:rPr>
  </w:style>
  <w:style w:type="character" w:customStyle="1" w:styleId="CommentReference4">
    <w:name w:val="Comment Reference4"/>
    <w:basedOn w:val="DefaultParagraphFont"/>
    <w:uiPriority w:val="99"/>
    <w:semiHidden/>
    <w:unhideWhenUsed/>
    <w:rsid w:val="00395E18"/>
    <w:rPr>
      <w:sz w:val="16"/>
      <w:szCs w:val="16"/>
    </w:rPr>
  </w:style>
  <w:style w:type="paragraph" w:customStyle="1" w:styleId="CommentText4">
    <w:name w:val="Comment Text4"/>
    <w:basedOn w:val="Normal"/>
    <w:uiPriority w:val="99"/>
    <w:unhideWhenUsed/>
    <w:rsid w:val="00395E18"/>
    <w:pPr>
      <w:spacing w:line="240" w:lineRule="auto"/>
    </w:pPr>
    <w:rPr>
      <w:sz w:val="20"/>
      <w:szCs w:val="20"/>
    </w:rPr>
  </w:style>
  <w:style w:type="paragraph" w:customStyle="1" w:styleId="CommentSubject4">
    <w:name w:val="Comment Subject4"/>
    <w:basedOn w:val="CommentText4"/>
    <w:next w:val="CommentText4"/>
    <w:uiPriority w:val="99"/>
    <w:semiHidden/>
    <w:unhideWhenUsed/>
    <w:rsid w:val="00395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eu/32004r0725" TargetMode="External"/></Relationships>
</file>

<file path=word/theme/theme1.xml><?xml version="1.0" encoding="utf-8"?>
<a:theme xmlns:a="http://schemas.openxmlformats.org/drawingml/2006/main" name="Office-tema">
  <a:themeElements>
    <a:clrScheme name="Kystverket">
      <a:dk1>
        <a:sysClr val="windowText" lastClr="000000"/>
      </a:dk1>
      <a:lt1>
        <a:sysClr val="window" lastClr="FFFFFF"/>
      </a:lt1>
      <a:dk2>
        <a:srgbClr val="000671"/>
      </a:dk2>
      <a:lt2>
        <a:srgbClr val="F9F6F3"/>
      </a:lt2>
      <a:accent1>
        <a:srgbClr val="000671"/>
      </a:accent1>
      <a:accent2>
        <a:srgbClr val="FF451F"/>
      </a:accent2>
      <a:accent3>
        <a:srgbClr val="A9E5FB"/>
      </a:accent3>
      <a:accent4>
        <a:srgbClr val="5D5D5D"/>
      </a:accent4>
      <a:accent5>
        <a:srgbClr val="0596CB"/>
      </a:accent5>
      <a:accent6>
        <a:srgbClr val="3BA46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BD3528691D458C4297FF5FE9C5ED0EB0" ma:contentTypeVersion="19" ma:contentTypeDescription="Opprett et nytt dokument." ma:contentTypeScope="" ma:versionID="9d60a311af0c5ce7e63e3b207ddf11ec">
  <xsd:schema xmlns:xsd="http://www.w3.org/2001/XMLSchema" xmlns:xs="http://www.w3.org/2001/XMLSchema" xmlns:p="http://schemas.microsoft.com/office/2006/metadata/properties" xmlns:ns2="d1ef230a-3ad7-4161-b445-4459b729f5f9" xmlns:ns3="20324c69-6a50-470b-bb05-82168909c428" targetNamespace="http://schemas.microsoft.com/office/2006/metadata/properties" ma:root="true" ma:fieldsID="ac2aa62d0121fbc0e3f6ce56683c985d" ns2:_="" ns3:_="">
    <xsd:import namespace="d1ef230a-3ad7-4161-b445-4459b729f5f9"/>
    <xsd:import namespace="20324c69-6a50-470b-bb05-82168909c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Dataverse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f230a-3ad7-4161-b445-4459b729f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averseID" ma:index="25" nillable="true" ma:displayName="DataverseID" ma:format="Dropdown" ma:internalName="DataverseID">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24c69-6a50-470b-bb05-82168909c42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3794b964-6c44-4d4e-a694-dda4fe732d88}" ma:internalName="TaxCatchAll" ma:showField="CatchAllData" ma:web="20324c69-6a50-470b-bb05-82168909c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f230a-3ad7-4161-b445-4459b729f5f9">
      <Terms xmlns="http://schemas.microsoft.com/office/infopath/2007/PartnerControls"/>
    </lcf76f155ced4ddcb4097134ff3c332f>
    <DataverseID xmlns="d1ef230a-3ad7-4161-b445-4459b729f5f9" xsi:nil="true"/>
    <TaxCatchAll xmlns="20324c69-6a50-470b-bb05-82168909c428" xsi:nil="true"/>
  </documentManagement>
</p:properties>
</file>

<file path=customXml/itemProps1.xml><?xml version="1.0" encoding="utf-8"?>
<ds:datastoreItem xmlns:ds="http://schemas.openxmlformats.org/officeDocument/2006/customXml" ds:itemID="{EF668D1D-D0C2-46AE-90F9-251060B4A3A2}">
  <ds:schemaRefs>
    <ds:schemaRef ds:uri="http://schemas.microsoft.com/sharepoint/v3/contenttype/forms"/>
  </ds:schemaRefs>
</ds:datastoreItem>
</file>

<file path=customXml/itemProps2.xml><?xml version="1.0" encoding="utf-8"?>
<ds:datastoreItem xmlns:ds="http://schemas.openxmlformats.org/officeDocument/2006/customXml" ds:itemID="{5BD65237-193F-4099-8511-8DB7FB15E201}">
  <ds:schemaRefs>
    <ds:schemaRef ds:uri="http://schemas.openxmlformats.org/officeDocument/2006/bibliography"/>
  </ds:schemaRefs>
</ds:datastoreItem>
</file>

<file path=customXml/itemProps3.xml><?xml version="1.0" encoding="utf-8"?>
<ds:datastoreItem xmlns:ds="http://schemas.openxmlformats.org/officeDocument/2006/customXml" ds:itemID="{03B4B9A0-AED9-4939-AE0B-E747A6E2F83E}"/>
</file>

<file path=customXml/itemProps4.xml><?xml version="1.0" encoding="utf-8"?>
<ds:datastoreItem xmlns:ds="http://schemas.openxmlformats.org/officeDocument/2006/customXml" ds:itemID="{4FE25992-55B9-4467-98BB-D9BF168C2D4C}">
  <ds:schemaRefs>
    <ds:schemaRef ds:uri="http://schemas.microsoft.com/office/2006/metadata/properties"/>
    <ds:schemaRef ds:uri="http://schemas.microsoft.com/office/infopath/2007/PartnerControls"/>
    <ds:schemaRef ds:uri="d1ef230a-3ad7-4161-b445-4459b729f5f9"/>
    <ds:schemaRef ds:uri="20324c69-6a50-470b-bb05-82168909c42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3566</Words>
  <Characters>20327</Characters>
  <Application>Microsoft Office Word</Application>
  <DocSecurity>4</DocSecurity>
  <Lines>169</Lines>
  <Paragraphs>47</Paragraphs>
  <ScaleCrop>false</ScaleCrop>
  <Company>Kystverket</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4860</dc:creator>
  <cp:keywords/>
  <cp:lastModifiedBy>Aae, Joakim Flatøy</cp:lastModifiedBy>
  <cp:revision>487</cp:revision>
  <cp:lastPrinted>2016-12-17T11:22:00Z</cp:lastPrinted>
  <dcterms:created xsi:type="dcterms:W3CDTF">2026-04-17T16:46:00Z</dcterms:created>
  <dcterms:modified xsi:type="dcterms:W3CDTF">2026-05-28T20:17:00Z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0x010100BD3528691D458C4297FF5FE9C5ED0EB0</vt:lpwstr>
  </property>
  <property fmtid="{D5CDD505-2E9C-101B-9397-08002B2CF9AE}" pid="3" name="MediaServiceImageTags">
    <vt:lpwstr/>
  </property>
</Properties>
</file>